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35" w:rsidRDefault="00412524" w:rsidP="009E17BD">
      <w:pPr>
        <w:jc w:val="center"/>
        <w:rPr>
          <w:b/>
          <w:sz w:val="32"/>
          <w:szCs w:val="32"/>
        </w:rPr>
      </w:pPr>
      <w:r>
        <w:rPr>
          <w:b/>
          <w:sz w:val="32"/>
          <w:szCs w:val="32"/>
        </w:rPr>
        <w:t>Llamado a Concurso Público de cargos</w:t>
      </w:r>
      <w:r>
        <w:rPr>
          <w:b/>
          <w:color w:val="FF0000"/>
          <w:sz w:val="32"/>
          <w:szCs w:val="32"/>
        </w:rPr>
        <w:t xml:space="preserve"> </w:t>
      </w:r>
      <w:r>
        <w:rPr>
          <w:b/>
          <w:sz w:val="32"/>
          <w:szCs w:val="32"/>
        </w:rPr>
        <w:t>para desarrollar funciones en la Oficina Local de la Niñez (OLN)</w:t>
      </w:r>
    </w:p>
    <w:p w:rsidR="001F2A35" w:rsidRPr="009E17BD" w:rsidRDefault="001F2A35">
      <w:pPr>
        <w:jc w:val="center"/>
        <w:rPr>
          <w:b/>
          <w:u w:val="single"/>
        </w:rPr>
      </w:pPr>
    </w:p>
    <w:p w:rsidR="001F2A35" w:rsidRPr="009E17BD" w:rsidRDefault="00412524">
      <w:pPr>
        <w:numPr>
          <w:ilvl w:val="0"/>
          <w:numId w:val="1"/>
        </w:numPr>
        <w:jc w:val="both"/>
        <w:rPr>
          <w:b/>
          <w:sz w:val="28"/>
          <w:szCs w:val="28"/>
          <w:u w:val="single"/>
        </w:rPr>
      </w:pPr>
      <w:r w:rsidRPr="009E17BD">
        <w:rPr>
          <w:b/>
          <w:sz w:val="28"/>
          <w:szCs w:val="28"/>
          <w:u w:val="single"/>
        </w:rPr>
        <w:t>Cargos vacantes:</w:t>
      </w:r>
    </w:p>
    <w:p w:rsidR="009E17BD" w:rsidRDefault="009E17BD">
      <w:pPr>
        <w:jc w:val="both"/>
        <w:rPr>
          <w:b/>
          <w:sz w:val="24"/>
          <w:szCs w:val="24"/>
        </w:rPr>
      </w:pPr>
    </w:p>
    <w:p w:rsidR="001F2A35" w:rsidRDefault="00412524">
      <w:pPr>
        <w:jc w:val="both"/>
        <w:rPr>
          <w:b/>
          <w:sz w:val="24"/>
          <w:szCs w:val="24"/>
        </w:rPr>
      </w:pPr>
      <w:r>
        <w:rPr>
          <w:b/>
          <w:sz w:val="24"/>
          <w:szCs w:val="24"/>
        </w:rPr>
        <w:t>2 Gestores/as de Caso:</w:t>
      </w:r>
    </w:p>
    <w:p w:rsidR="001F2A35" w:rsidRDefault="00412524">
      <w:pPr>
        <w:jc w:val="both"/>
        <w:rPr>
          <w:sz w:val="24"/>
          <w:szCs w:val="24"/>
        </w:rPr>
      </w:pPr>
      <w:r>
        <w:rPr>
          <w:sz w:val="24"/>
          <w:szCs w:val="24"/>
        </w:rPr>
        <w:t xml:space="preserve">Jornada Completa (44 </w:t>
      </w:r>
      <w:proofErr w:type="spellStart"/>
      <w:r>
        <w:rPr>
          <w:sz w:val="24"/>
          <w:szCs w:val="24"/>
        </w:rPr>
        <w:t>hrs</w:t>
      </w:r>
      <w:proofErr w:type="spellEnd"/>
      <w:r>
        <w:rPr>
          <w:sz w:val="24"/>
          <w:szCs w:val="24"/>
        </w:rPr>
        <w:t>)</w:t>
      </w:r>
    </w:p>
    <w:p w:rsidR="001F2A35" w:rsidRDefault="00412524">
      <w:pPr>
        <w:jc w:val="both"/>
        <w:rPr>
          <w:sz w:val="24"/>
          <w:szCs w:val="24"/>
        </w:rPr>
      </w:pPr>
      <w:r>
        <w:rPr>
          <w:sz w:val="24"/>
          <w:szCs w:val="24"/>
        </w:rPr>
        <w:t>Modalidad de contratación a Honorarios</w:t>
      </w:r>
    </w:p>
    <w:p w:rsidR="001F2A35" w:rsidRDefault="00412524">
      <w:pPr>
        <w:jc w:val="both"/>
        <w:rPr>
          <w:sz w:val="24"/>
          <w:szCs w:val="24"/>
        </w:rPr>
      </w:pPr>
      <w:r>
        <w:rPr>
          <w:sz w:val="24"/>
          <w:szCs w:val="24"/>
        </w:rPr>
        <w:t xml:space="preserve">Sueldo bruto $ </w:t>
      </w:r>
      <w:r w:rsidR="00500D2A">
        <w:rPr>
          <w:sz w:val="24"/>
          <w:szCs w:val="24"/>
        </w:rPr>
        <w:t>1.500.000.-</w:t>
      </w:r>
    </w:p>
    <w:p w:rsidR="009E17BD" w:rsidRDefault="009E17BD">
      <w:pPr>
        <w:jc w:val="both"/>
        <w:rPr>
          <w:sz w:val="24"/>
          <w:szCs w:val="24"/>
        </w:rPr>
      </w:pPr>
    </w:p>
    <w:p w:rsidR="001F2A35" w:rsidRDefault="00412524">
      <w:pPr>
        <w:jc w:val="both"/>
        <w:rPr>
          <w:b/>
          <w:sz w:val="24"/>
          <w:szCs w:val="24"/>
        </w:rPr>
      </w:pPr>
      <w:r>
        <w:rPr>
          <w:b/>
          <w:sz w:val="24"/>
          <w:szCs w:val="24"/>
        </w:rPr>
        <w:t>1 Administrativo/a:</w:t>
      </w:r>
    </w:p>
    <w:p w:rsidR="001F2A35" w:rsidRDefault="00412524">
      <w:pPr>
        <w:jc w:val="both"/>
        <w:rPr>
          <w:sz w:val="24"/>
          <w:szCs w:val="24"/>
        </w:rPr>
      </w:pPr>
      <w:r>
        <w:rPr>
          <w:sz w:val="24"/>
          <w:szCs w:val="24"/>
        </w:rPr>
        <w:t xml:space="preserve">Jornada Completa (44 </w:t>
      </w:r>
      <w:proofErr w:type="spellStart"/>
      <w:r>
        <w:rPr>
          <w:sz w:val="24"/>
          <w:szCs w:val="24"/>
        </w:rPr>
        <w:t>hrs</w:t>
      </w:r>
      <w:proofErr w:type="spellEnd"/>
      <w:r>
        <w:rPr>
          <w:sz w:val="24"/>
          <w:szCs w:val="24"/>
        </w:rPr>
        <w:t>)</w:t>
      </w:r>
    </w:p>
    <w:p w:rsidR="001F2A35" w:rsidRDefault="00412524">
      <w:pPr>
        <w:jc w:val="both"/>
        <w:rPr>
          <w:sz w:val="24"/>
          <w:szCs w:val="24"/>
        </w:rPr>
      </w:pPr>
      <w:r>
        <w:rPr>
          <w:sz w:val="24"/>
          <w:szCs w:val="24"/>
        </w:rPr>
        <w:t>Modalidad de contratación a Honorarios</w:t>
      </w:r>
    </w:p>
    <w:p w:rsidR="001F2A35" w:rsidRDefault="00500D2A">
      <w:pPr>
        <w:jc w:val="both"/>
        <w:rPr>
          <w:sz w:val="24"/>
          <w:szCs w:val="24"/>
        </w:rPr>
      </w:pPr>
      <w:r>
        <w:rPr>
          <w:sz w:val="24"/>
          <w:szCs w:val="24"/>
        </w:rPr>
        <w:t>Sueldo bruto $ 850.000.-</w:t>
      </w:r>
    </w:p>
    <w:p w:rsidR="009E17BD" w:rsidRDefault="009E17BD" w:rsidP="009E17BD">
      <w:pPr>
        <w:jc w:val="both"/>
        <w:rPr>
          <w:sz w:val="24"/>
          <w:szCs w:val="24"/>
        </w:rPr>
      </w:pPr>
    </w:p>
    <w:p w:rsidR="009E17BD" w:rsidRPr="009E17BD" w:rsidRDefault="009E17BD" w:rsidP="009E17BD">
      <w:pPr>
        <w:numPr>
          <w:ilvl w:val="0"/>
          <w:numId w:val="1"/>
        </w:numPr>
        <w:pBdr>
          <w:top w:val="nil"/>
          <w:left w:val="nil"/>
          <w:bottom w:val="nil"/>
          <w:right w:val="nil"/>
          <w:between w:val="nil"/>
        </w:pBdr>
        <w:jc w:val="both"/>
        <w:rPr>
          <w:b/>
          <w:color w:val="000000"/>
          <w:sz w:val="28"/>
          <w:szCs w:val="28"/>
          <w:u w:val="single"/>
        </w:rPr>
      </w:pPr>
      <w:r w:rsidRPr="009E17BD">
        <w:rPr>
          <w:b/>
          <w:color w:val="000000"/>
          <w:sz w:val="28"/>
          <w:szCs w:val="28"/>
          <w:u w:val="single"/>
        </w:rPr>
        <w:t>Calendario del Proceso:</w:t>
      </w:r>
    </w:p>
    <w:tbl>
      <w:tblPr>
        <w:tblStyle w:val="a"/>
        <w:tblW w:w="84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1"/>
        <w:gridCol w:w="4211"/>
      </w:tblGrid>
      <w:tr w:rsidR="009E17BD" w:rsidTr="008839A0">
        <w:trPr>
          <w:trHeight w:val="254"/>
        </w:trPr>
        <w:tc>
          <w:tcPr>
            <w:tcW w:w="4211" w:type="dxa"/>
          </w:tcPr>
          <w:p w:rsidR="009E17BD" w:rsidRDefault="009E17BD" w:rsidP="008839A0">
            <w:pPr>
              <w:jc w:val="both"/>
              <w:rPr>
                <w:sz w:val="24"/>
                <w:szCs w:val="24"/>
              </w:rPr>
            </w:pPr>
            <w:r>
              <w:rPr>
                <w:sz w:val="24"/>
                <w:szCs w:val="24"/>
              </w:rPr>
              <w:t>Recepción de Antecedentes</w:t>
            </w:r>
          </w:p>
        </w:tc>
        <w:tc>
          <w:tcPr>
            <w:tcW w:w="4211" w:type="dxa"/>
          </w:tcPr>
          <w:p w:rsidR="009E17BD" w:rsidRDefault="009E17BD" w:rsidP="008839A0">
            <w:pPr>
              <w:jc w:val="both"/>
              <w:rPr>
                <w:sz w:val="24"/>
                <w:szCs w:val="24"/>
              </w:rPr>
            </w:pPr>
            <w:r>
              <w:rPr>
                <w:sz w:val="24"/>
                <w:szCs w:val="24"/>
              </w:rPr>
              <w:t>01 al 08 de octubre</w:t>
            </w:r>
          </w:p>
        </w:tc>
      </w:tr>
      <w:tr w:rsidR="009E17BD" w:rsidTr="008839A0">
        <w:trPr>
          <w:trHeight w:val="254"/>
        </w:trPr>
        <w:tc>
          <w:tcPr>
            <w:tcW w:w="4211" w:type="dxa"/>
          </w:tcPr>
          <w:p w:rsidR="009E17BD" w:rsidRDefault="009E17BD" w:rsidP="008839A0">
            <w:pPr>
              <w:jc w:val="both"/>
              <w:rPr>
                <w:sz w:val="24"/>
                <w:szCs w:val="24"/>
              </w:rPr>
            </w:pPr>
            <w:r>
              <w:rPr>
                <w:sz w:val="24"/>
                <w:szCs w:val="24"/>
              </w:rPr>
              <w:t>Revisión Curricular</w:t>
            </w:r>
          </w:p>
        </w:tc>
        <w:tc>
          <w:tcPr>
            <w:tcW w:w="4211" w:type="dxa"/>
          </w:tcPr>
          <w:p w:rsidR="009E17BD" w:rsidRDefault="009E17BD" w:rsidP="008839A0">
            <w:pPr>
              <w:jc w:val="both"/>
              <w:rPr>
                <w:sz w:val="24"/>
                <w:szCs w:val="24"/>
              </w:rPr>
            </w:pPr>
            <w:r>
              <w:rPr>
                <w:sz w:val="24"/>
                <w:szCs w:val="24"/>
              </w:rPr>
              <w:t>09 y 10 de octubre</w:t>
            </w:r>
          </w:p>
        </w:tc>
      </w:tr>
      <w:tr w:rsidR="009E17BD" w:rsidTr="008839A0">
        <w:trPr>
          <w:trHeight w:val="267"/>
        </w:trPr>
        <w:tc>
          <w:tcPr>
            <w:tcW w:w="4211" w:type="dxa"/>
          </w:tcPr>
          <w:p w:rsidR="009E17BD" w:rsidRDefault="009E17BD" w:rsidP="008839A0">
            <w:pPr>
              <w:jc w:val="both"/>
              <w:rPr>
                <w:sz w:val="24"/>
                <w:szCs w:val="24"/>
              </w:rPr>
            </w:pPr>
            <w:r>
              <w:rPr>
                <w:sz w:val="24"/>
                <w:szCs w:val="24"/>
              </w:rPr>
              <w:t>Entrevistas</w:t>
            </w:r>
          </w:p>
        </w:tc>
        <w:tc>
          <w:tcPr>
            <w:tcW w:w="4211" w:type="dxa"/>
          </w:tcPr>
          <w:p w:rsidR="009E17BD" w:rsidRDefault="009E17BD" w:rsidP="008839A0">
            <w:pPr>
              <w:jc w:val="both"/>
              <w:rPr>
                <w:sz w:val="24"/>
                <w:szCs w:val="24"/>
              </w:rPr>
            </w:pPr>
            <w:r>
              <w:rPr>
                <w:sz w:val="24"/>
                <w:szCs w:val="24"/>
              </w:rPr>
              <w:t>14 al 15 de octubre</w:t>
            </w:r>
          </w:p>
        </w:tc>
      </w:tr>
      <w:tr w:rsidR="009E17BD" w:rsidTr="008839A0">
        <w:trPr>
          <w:trHeight w:val="254"/>
        </w:trPr>
        <w:tc>
          <w:tcPr>
            <w:tcW w:w="4211" w:type="dxa"/>
          </w:tcPr>
          <w:p w:rsidR="009E17BD" w:rsidRDefault="009E17BD" w:rsidP="008839A0">
            <w:pPr>
              <w:jc w:val="both"/>
              <w:rPr>
                <w:sz w:val="24"/>
                <w:szCs w:val="24"/>
              </w:rPr>
            </w:pPr>
            <w:r>
              <w:rPr>
                <w:sz w:val="24"/>
                <w:szCs w:val="24"/>
              </w:rPr>
              <w:t xml:space="preserve">Evaluación </w:t>
            </w:r>
            <w:proofErr w:type="spellStart"/>
            <w:r>
              <w:rPr>
                <w:sz w:val="24"/>
                <w:szCs w:val="24"/>
              </w:rPr>
              <w:t>Psicolaboral</w:t>
            </w:r>
            <w:proofErr w:type="spellEnd"/>
          </w:p>
        </w:tc>
        <w:tc>
          <w:tcPr>
            <w:tcW w:w="4211" w:type="dxa"/>
          </w:tcPr>
          <w:p w:rsidR="009E17BD" w:rsidRDefault="009E17BD" w:rsidP="008839A0">
            <w:pPr>
              <w:jc w:val="both"/>
              <w:rPr>
                <w:sz w:val="24"/>
                <w:szCs w:val="24"/>
              </w:rPr>
            </w:pPr>
            <w:r>
              <w:rPr>
                <w:sz w:val="24"/>
                <w:szCs w:val="24"/>
              </w:rPr>
              <w:t>17 al 23 de octubre</w:t>
            </w:r>
          </w:p>
        </w:tc>
      </w:tr>
      <w:tr w:rsidR="009E17BD" w:rsidTr="008839A0">
        <w:trPr>
          <w:trHeight w:val="254"/>
        </w:trPr>
        <w:tc>
          <w:tcPr>
            <w:tcW w:w="4211" w:type="dxa"/>
          </w:tcPr>
          <w:p w:rsidR="009E17BD" w:rsidRDefault="009E17BD" w:rsidP="008839A0">
            <w:pPr>
              <w:jc w:val="both"/>
              <w:rPr>
                <w:sz w:val="24"/>
                <w:szCs w:val="24"/>
              </w:rPr>
            </w:pPr>
            <w:r>
              <w:rPr>
                <w:sz w:val="24"/>
                <w:szCs w:val="24"/>
              </w:rPr>
              <w:t>Resolución del Concurso</w:t>
            </w:r>
          </w:p>
        </w:tc>
        <w:tc>
          <w:tcPr>
            <w:tcW w:w="4211" w:type="dxa"/>
          </w:tcPr>
          <w:p w:rsidR="009E17BD" w:rsidRDefault="009E17BD" w:rsidP="008839A0">
            <w:pPr>
              <w:jc w:val="both"/>
              <w:rPr>
                <w:sz w:val="24"/>
                <w:szCs w:val="24"/>
              </w:rPr>
            </w:pPr>
            <w:r>
              <w:rPr>
                <w:sz w:val="24"/>
                <w:szCs w:val="24"/>
              </w:rPr>
              <w:t>25 de octubre</w:t>
            </w:r>
          </w:p>
        </w:tc>
      </w:tr>
      <w:tr w:rsidR="009E17BD" w:rsidTr="008839A0">
        <w:trPr>
          <w:trHeight w:val="254"/>
        </w:trPr>
        <w:tc>
          <w:tcPr>
            <w:tcW w:w="4211" w:type="dxa"/>
          </w:tcPr>
          <w:p w:rsidR="009E17BD" w:rsidRDefault="009E17BD" w:rsidP="008839A0">
            <w:pPr>
              <w:jc w:val="both"/>
              <w:rPr>
                <w:sz w:val="24"/>
                <w:szCs w:val="24"/>
              </w:rPr>
            </w:pPr>
            <w:r>
              <w:rPr>
                <w:sz w:val="24"/>
                <w:szCs w:val="24"/>
              </w:rPr>
              <w:t>Inicio Funciones Laborales</w:t>
            </w:r>
          </w:p>
        </w:tc>
        <w:tc>
          <w:tcPr>
            <w:tcW w:w="4211" w:type="dxa"/>
          </w:tcPr>
          <w:p w:rsidR="009E17BD" w:rsidRDefault="009E17BD" w:rsidP="008839A0">
            <w:pPr>
              <w:jc w:val="both"/>
              <w:rPr>
                <w:sz w:val="24"/>
                <w:szCs w:val="24"/>
              </w:rPr>
            </w:pPr>
            <w:r>
              <w:rPr>
                <w:sz w:val="24"/>
                <w:szCs w:val="24"/>
              </w:rPr>
              <w:t>01 de noviembre</w:t>
            </w:r>
          </w:p>
        </w:tc>
      </w:tr>
    </w:tbl>
    <w:p w:rsidR="009E17BD" w:rsidRPr="009E17BD" w:rsidRDefault="009E17BD" w:rsidP="009E17BD">
      <w:pPr>
        <w:jc w:val="both"/>
        <w:rPr>
          <w:b/>
          <w:sz w:val="28"/>
          <w:szCs w:val="28"/>
          <w:u w:val="single"/>
        </w:rPr>
      </w:pPr>
    </w:p>
    <w:p w:rsidR="009E17BD" w:rsidRPr="009E17BD" w:rsidRDefault="009E17BD" w:rsidP="009E17BD">
      <w:pPr>
        <w:numPr>
          <w:ilvl w:val="0"/>
          <w:numId w:val="1"/>
        </w:numPr>
        <w:pBdr>
          <w:top w:val="nil"/>
          <w:left w:val="nil"/>
          <w:bottom w:val="nil"/>
          <w:right w:val="nil"/>
          <w:between w:val="nil"/>
        </w:pBdr>
        <w:spacing w:after="0"/>
        <w:jc w:val="both"/>
        <w:rPr>
          <w:b/>
          <w:color w:val="000000"/>
          <w:sz w:val="28"/>
          <w:szCs w:val="28"/>
          <w:u w:val="single"/>
        </w:rPr>
      </w:pPr>
      <w:r w:rsidRPr="009E17BD">
        <w:rPr>
          <w:b/>
          <w:color w:val="000000"/>
          <w:sz w:val="28"/>
          <w:szCs w:val="28"/>
          <w:u w:val="single"/>
        </w:rPr>
        <w:t>Documentos requeridos para la postulación:</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bookmarkStart w:id="0" w:name="_heading=h.gjdgxs" w:colFirst="0" w:colLast="0"/>
      <w:bookmarkEnd w:id="0"/>
      <w:r>
        <w:rPr>
          <w:color w:val="000000"/>
          <w:sz w:val="24"/>
          <w:szCs w:val="24"/>
        </w:rPr>
        <w:t xml:space="preserve">Currículum vitae </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Certificado de título</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Certificados de estudio, cursos y capacitaciones</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Fotocopia CI</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Certificado de antecedentes</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Certificado de Inhabilidades para trabajar con menores de edad</w:t>
      </w:r>
    </w:p>
    <w:p w:rsidR="009E17BD" w:rsidRDefault="009E17BD" w:rsidP="009E17BD">
      <w:pPr>
        <w:pBdr>
          <w:top w:val="nil"/>
          <w:left w:val="nil"/>
          <w:bottom w:val="nil"/>
          <w:right w:val="nil"/>
          <w:between w:val="nil"/>
        </w:pBdr>
        <w:spacing w:after="0"/>
        <w:ind w:left="720"/>
        <w:jc w:val="both"/>
        <w:rPr>
          <w:color w:val="000000"/>
          <w:sz w:val="24"/>
          <w:szCs w:val="24"/>
        </w:rPr>
      </w:pPr>
    </w:p>
    <w:p w:rsidR="009E17BD" w:rsidRDefault="009E17BD" w:rsidP="009E17BD">
      <w:pPr>
        <w:pBdr>
          <w:top w:val="nil"/>
          <w:left w:val="nil"/>
          <w:bottom w:val="nil"/>
          <w:right w:val="nil"/>
          <w:between w:val="nil"/>
        </w:pBdr>
        <w:spacing w:after="0"/>
        <w:ind w:left="720"/>
        <w:jc w:val="both"/>
        <w:rPr>
          <w:color w:val="000000"/>
          <w:sz w:val="24"/>
          <w:szCs w:val="24"/>
        </w:rPr>
      </w:pPr>
    </w:p>
    <w:p w:rsidR="009E17BD" w:rsidRDefault="009E17BD" w:rsidP="009E17BD">
      <w:pPr>
        <w:pBdr>
          <w:top w:val="nil"/>
          <w:left w:val="nil"/>
          <w:bottom w:val="nil"/>
          <w:right w:val="nil"/>
          <w:between w:val="nil"/>
        </w:pBdr>
        <w:ind w:left="720"/>
        <w:rPr>
          <w:color w:val="000000"/>
          <w:sz w:val="24"/>
          <w:szCs w:val="24"/>
        </w:rPr>
      </w:pPr>
    </w:p>
    <w:p w:rsidR="009E17BD" w:rsidRPr="009E17BD" w:rsidRDefault="009E17BD" w:rsidP="009E17BD">
      <w:pPr>
        <w:numPr>
          <w:ilvl w:val="0"/>
          <w:numId w:val="1"/>
        </w:numPr>
        <w:pBdr>
          <w:top w:val="nil"/>
          <w:left w:val="nil"/>
          <w:bottom w:val="nil"/>
          <w:right w:val="nil"/>
          <w:between w:val="nil"/>
        </w:pBdr>
        <w:spacing w:after="0"/>
        <w:jc w:val="both"/>
        <w:rPr>
          <w:b/>
          <w:color w:val="000000"/>
          <w:sz w:val="28"/>
          <w:szCs w:val="28"/>
          <w:u w:val="single"/>
        </w:rPr>
      </w:pPr>
      <w:r w:rsidRPr="009E17BD">
        <w:rPr>
          <w:b/>
          <w:color w:val="000000"/>
          <w:sz w:val="28"/>
          <w:szCs w:val="28"/>
          <w:u w:val="single"/>
        </w:rPr>
        <w:lastRenderedPageBreak/>
        <w:t>Presentación de Antecedentes</w:t>
      </w:r>
    </w:p>
    <w:p w:rsidR="009E17BD" w:rsidRDefault="009E17BD" w:rsidP="009E17BD">
      <w:pPr>
        <w:pBdr>
          <w:top w:val="nil"/>
          <w:left w:val="nil"/>
          <w:bottom w:val="nil"/>
          <w:right w:val="nil"/>
          <w:between w:val="nil"/>
        </w:pBdr>
        <w:spacing w:after="0"/>
        <w:ind w:left="720"/>
        <w:jc w:val="both"/>
        <w:rPr>
          <w:color w:val="000000"/>
          <w:sz w:val="24"/>
          <w:szCs w:val="24"/>
        </w:rPr>
      </w:pPr>
      <w:r>
        <w:rPr>
          <w:color w:val="000000"/>
          <w:sz w:val="24"/>
          <w:szCs w:val="24"/>
        </w:rPr>
        <w:t>Los antecedentes deben presentarse en la oficina de partes de la Ilustre Municipalidad de Valdivia, ubicada en el 1° piso del edificio municipal, en horario de 08:30 a 14:00 horas.</w:t>
      </w:r>
    </w:p>
    <w:p w:rsidR="009E17BD" w:rsidRDefault="009E17BD" w:rsidP="009E17BD">
      <w:pPr>
        <w:pBdr>
          <w:top w:val="nil"/>
          <w:left w:val="nil"/>
          <w:bottom w:val="nil"/>
          <w:right w:val="nil"/>
          <w:between w:val="nil"/>
        </w:pBdr>
        <w:spacing w:after="0"/>
        <w:ind w:left="720"/>
        <w:jc w:val="both"/>
        <w:rPr>
          <w:color w:val="000000"/>
          <w:sz w:val="24"/>
          <w:szCs w:val="24"/>
        </w:rPr>
      </w:pPr>
    </w:p>
    <w:p w:rsidR="009E17BD" w:rsidRDefault="009E17BD" w:rsidP="009E17BD">
      <w:pPr>
        <w:pBdr>
          <w:top w:val="nil"/>
          <w:left w:val="nil"/>
          <w:bottom w:val="nil"/>
          <w:right w:val="nil"/>
          <w:between w:val="nil"/>
        </w:pBdr>
        <w:spacing w:after="0"/>
        <w:ind w:left="720"/>
        <w:jc w:val="both"/>
        <w:rPr>
          <w:color w:val="000000"/>
          <w:sz w:val="24"/>
          <w:szCs w:val="24"/>
        </w:rPr>
      </w:pPr>
      <w:r>
        <w:rPr>
          <w:color w:val="000000"/>
          <w:sz w:val="24"/>
          <w:szCs w:val="24"/>
        </w:rPr>
        <w:t>Deben ser presentados en un sobre cerrado con los siguientes datos:</w:t>
      </w:r>
    </w:p>
    <w:p w:rsidR="009E17BD" w:rsidRDefault="009E17BD" w:rsidP="009E17BD">
      <w:pPr>
        <w:pBdr>
          <w:top w:val="nil"/>
          <w:left w:val="nil"/>
          <w:bottom w:val="nil"/>
          <w:right w:val="nil"/>
          <w:between w:val="nil"/>
        </w:pBdr>
        <w:spacing w:after="0"/>
        <w:ind w:left="720"/>
        <w:jc w:val="both"/>
        <w:rPr>
          <w:color w:val="000000"/>
          <w:sz w:val="24"/>
          <w:szCs w:val="24"/>
        </w:rPr>
      </w:pP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Cargo al que postula</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Nombre del postulante</w:t>
      </w:r>
    </w:p>
    <w:p w:rsid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Correo Electrónico</w:t>
      </w:r>
    </w:p>
    <w:p w:rsidR="009E17BD" w:rsidRPr="009E17BD" w:rsidRDefault="009E17BD" w:rsidP="009E17BD">
      <w:pPr>
        <w:numPr>
          <w:ilvl w:val="0"/>
          <w:numId w:val="2"/>
        </w:numPr>
        <w:pBdr>
          <w:top w:val="nil"/>
          <w:left w:val="nil"/>
          <w:bottom w:val="nil"/>
          <w:right w:val="nil"/>
          <w:between w:val="nil"/>
        </w:pBdr>
        <w:spacing w:after="0"/>
        <w:jc w:val="both"/>
        <w:rPr>
          <w:color w:val="000000"/>
          <w:sz w:val="24"/>
          <w:szCs w:val="24"/>
        </w:rPr>
      </w:pPr>
      <w:r>
        <w:rPr>
          <w:color w:val="000000"/>
          <w:sz w:val="24"/>
          <w:szCs w:val="24"/>
        </w:rPr>
        <w:t>Teléfono de contacto</w:t>
      </w:r>
    </w:p>
    <w:p w:rsidR="001F2A35" w:rsidRDefault="001F2A35">
      <w:pPr>
        <w:jc w:val="both"/>
        <w:rPr>
          <w:sz w:val="24"/>
          <w:szCs w:val="24"/>
        </w:rPr>
      </w:pPr>
    </w:p>
    <w:p w:rsidR="001F2A35" w:rsidRPr="009E17BD" w:rsidRDefault="00412524">
      <w:pPr>
        <w:numPr>
          <w:ilvl w:val="0"/>
          <w:numId w:val="1"/>
        </w:numPr>
        <w:pBdr>
          <w:top w:val="nil"/>
          <w:left w:val="nil"/>
          <w:bottom w:val="nil"/>
          <w:right w:val="nil"/>
          <w:between w:val="nil"/>
        </w:pBdr>
        <w:jc w:val="both"/>
        <w:rPr>
          <w:b/>
          <w:color w:val="000000"/>
          <w:sz w:val="28"/>
          <w:szCs w:val="28"/>
          <w:u w:val="single"/>
        </w:rPr>
      </w:pPr>
      <w:r w:rsidRPr="009E17BD">
        <w:rPr>
          <w:b/>
          <w:color w:val="000000"/>
          <w:sz w:val="28"/>
          <w:szCs w:val="28"/>
          <w:u w:val="single"/>
        </w:rPr>
        <w:t>Perfiles de cargos:</w:t>
      </w:r>
    </w:p>
    <w:p w:rsidR="009E17BD" w:rsidRDefault="009E17BD" w:rsidP="009E17BD">
      <w:pPr>
        <w:spacing w:before="44"/>
        <w:rPr>
          <w:b/>
          <w:sz w:val="28"/>
        </w:rPr>
      </w:pPr>
      <w:r>
        <w:rPr>
          <w:b/>
          <w:sz w:val="28"/>
        </w:rPr>
        <w:t xml:space="preserve">  </w:t>
      </w:r>
      <w:r>
        <w:rPr>
          <w:b/>
          <w:sz w:val="28"/>
          <w:u w:val="single"/>
        </w:rPr>
        <w:t>Gestión</w:t>
      </w:r>
      <w:r>
        <w:rPr>
          <w:b/>
          <w:spacing w:val="-4"/>
          <w:sz w:val="28"/>
          <w:u w:val="single"/>
        </w:rPr>
        <w:t xml:space="preserve"> </w:t>
      </w:r>
      <w:r>
        <w:rPr>
          <w:b/>
          <w:sz w:val="28"/>
          <w:u w:val="single"/>
        </w:rPr>
        <w:t>de</w:t>
      </w:r>
      <w:r>
        <w:rPr>
          <w:b/>
          <w:spacing w:val="-1"/>
          <w:sz w:val="28"/>
          <w:u w:val="single"/>
        </w:rPr>
        <w:t xml:space="preserve"> </w:t>
      </w:r>
      <w:r>
        <w:rPr>
          <w:b/>
          <w:sz w:val="28"/>
          <w:u w:val="single"/>
        </w:rPr>
        <w:t>Casos</w:t>
      </w:r>
    </w:p>
    <w:p w:rsidR="009E17BD" w:rsidRDefault="009E17BD" w:rsidP="009E17BD">
      <w:pPr>
        <w:pStyle w:val="Textoindependiente"/>
        <w:spacing w:before="6"/>
        <w:rPr>
          <w:b/>
          <w:sz w:val="1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6551"/>
      </w:tblGrid>
      <w:tr w:rsidR="009E17BD" w:rsidTr="008839A0">
        <w:trPr>
          <w:trHeight w:val="268"/>
        </w:trPr>
        <w:tc>
          <w:tcPr>
            <w:tcW w:w="3234" w:type="dxa"/>
            <w:shd w:val="clear" w:color="auto" w:fill="D0CECE"/>
          </w:tcPr>
          <w:p w:rsidR="009E17BD" w:rsidRDefault="009E17BD" w:rsidP="008839A0">
            <w:pPr>
              <w:pStyle w:val="TableParagraph"/>
              <w:spacing w:line="248" w:lineRule="exact"/>
              <w:ind w:left="108"/>
              <w:rPr>
                <w:b/>
              </w:rPr>
            </w:pPr>
            <w:r>
              <w:rPr>
                <w:b/>
              </w:rPr>
              <w:t>Requisitos</w:t>
            </w:r>
          </w:p>
        </w:tc>
        <w:tc>
          <w:tcPr>
            <w:tcW w:w="6551" w:type="dxa"/>
            <w:shd w:val="clear" w:color="auto" w:fill="D0CECE"/>
          </w:tcPr>
          <w:p w:rsidR="009E17BD" w:rsidRDefault="009E17BD" w:rsidP="008839A0">
            <w:pPr>
              <w:pStyle w:val="TableParagraph"/>
              <w:spacing w:line="248" w:lineRule="exact"/>
              <w:ind w:left="107"/>
              <w:rPr>
                <w:b/>
              </w:rPr>
            </w:pPr>
            <w:r>
              <w:rPr>
                <w:b/>
              </w:rPr>
              <w:t>Descripción</w:t>
            </w:r>
          </w:p>
          <w:p w:rsidR="009A5E8D" w:rsidRDefault="009A5E8D" w:rsidP="008839A0">
            <w:pPr>
              <w:pStyle w:val="TableParagraph"/>
              <w:spacing w:line="248" w:lineRule="exact"/>
              <w:ind w:left="107"/>
              <w:rPr>
                <w:b/>
              </w:rPr>
            </w:pPr>
          </w:p>
        </w:tc>
      </w:tr>
      <w:tr w:rsidR="009E17BD" w:rsidTr="008839A0">
        <w:trPr>
          <w:trHeight w:val="2148"/>
        </w:trPr>
        <w:tc>
          <w:tcPr>
            <w:tcW w:w="3234" w:type="dxa"/>
          </w:tcPr>
          <w:p w:rsidR="009E17BD" w:rsidRDefault="009E17BD" w:rsidP="008839A0">
            <w:pPr>
              <w:pStyle w:val="TableParagraph"/>
              <w:spacing w:line="268" w:lineRule="exact"/>
              <w:ind w:left="108"/>
            </w:pPr>
            <w:r>
              <w:t>Formación</w:t>
            </w:r>
            <w:r>
              <w:rPr>
                <w:spacing w:val="-2"/>
              </w:rPr>
              <w:t xml:space="preserve"> </w:t>
            </w:r>
            <w:r>
              <w:t>académica</w:t>
            </w:r>
          </w:p>
        </w:tc>
        <w:tc>
          <w:tcPr>
            <w:tcW w:w="6551" w:type="dxa"/>
          </w:tcPr>
          <w:p w:rsidR="009E17BD" w:rsidRDefault="009E17BD" w:rsidP="008839A0">
            <w:pPr>
              <w:pStyle w:val="TableParagraph"/>
              <w:ind w:left="107" w:right="142"/>
              <w:jc w:val="both"/>
            </w:pPr>
            <w:r>
              <w:t>El cargo de gestor de casos deberá ser ejercido por profesionales que</w:t>
            </w:r>
            <w:r>
              <w:rPr>
                <w:spacing w:val="1"/>
              </w:rPr>
              <w:t xml:space="preserve"> </w:t>
            </w:r>
            <w:r>
              <w:t>tengan</w:t>
            </w:r>
            <w:r>
              <w:rPr>
                <w:spacing w:val="-5"/>
              </w:rPr>
              <w:t xml:space="preserve"> </w:t>
            </w:r>
            <w:r>
              <w:t>un</w:t>
            </w:r>
            <w:r>
              <w:rPr>
                <w:spacing w:val="-5"/>
              </w:rPr>
              <w:t xml:space="preserve"> </w:t>
            </w:r>
            <w:r>
              <w:t>título</w:t>
            </w:r>
            <w:r>
              <w:rPr>
                <w:spacing w:val="-3"/>
              </w:rPr>
              <w:t xml:space="preserve"> </w:t>
            </w:r>
            <w:r>
              <w:t>profesional</w:t>
            </w:r>
            <w:r>
              <w:rPr>
                <w:spacing w:val="-4"/>
              </w:rPr>
              <w:t xml:space="preserve"> </w:t>
            </w:r>
            <w:r>
              <w:t>de</w:t>
            </w:r>
            <w:r>
              <w:rPr>
                <w:spacing w:val="-3"/>
              </w:rPr>
              <w:t xml:space="preserve"> </w:t>
            </w:r>
            <w:r>
              <w:t>al</w:t>
            </w:r>
            <w:r>
              <w:rPr>
                <w:spacing w:val="-7"/>
              </w:rPr>
              <w:t xml:space="preserve"> </w:t>
            </w:r>
            <w:r>
              <w:t>menos</w:t>
            </w:r>
            <w:r>
              <w:rPr>
                <w:spacing w:val="-7"/>
              </w:rPr>
              <w:t xml:space="preserve"> </w:t>
            </w:r>
            <w:r>
              <w:t>ocho</w:t>
            </w:r>
            <w:r>
              <w:rPr>
                <w:spacing w:val="-3"/>
              </w:rPr>
              <w:t xml:space="preserve"> </w:t>
            </w:r>
            <w:r>
              <w:t>semestres</w:t>
            </w:r>
            <w:r>
              <w:rPr>
                <w:spacing w:val="-1"/>
              </w:rPr>
              <w:t xml:space="preserve"> </w:t>
            </w:r>
            <w:r>
              <w:t>otorgado</w:t>
            </w:r>
            <w:r>
              <w:rPr>
                <w:spacing w:val="-2"/>
              </w:rPr>
              <w:t xml:space="preserve"> </w:t>
            </w:r>
            <w:r>
              <w:t>por</w:t>
            </w:r>
            <w:r>
              <w:rPr>
                <w:spacing w:val="-48"/>
              </w:rPr>
              <w:t xml:space="preserve"> </w:t>
            </w:r>
            <w:r>
              <w:t>una institución del Estado o reconocida por este, o aquellos títulos</w:t>
            </w:r>
            <w:r>
              <w:rPr>
                <w:spacing w:val="1"/>
              </w:rPr>
              <w:t xml:space="preserve"> </w:t>
            </w:r>
            <w:r>
              <w:t>validados en Chile de acuerdo a la legislación vigente, en el área de las</w:t>
            </w:r>
            <w:r>
              <w:rPr>
                <w:spacing w:val="-47"/>
              </w:rPr>
              <w:t xml:space="preserve"> </w:t>
            </w:r>
            <w:r>
              <w:t>ciencias sociales, siendo deseable la formación de pregrado en las</w:t>
            </w:r>
            <w:r>
              <w:rPr>
                <w:spacing w:val="1"/>
              </w:rPr>
              <w:t xml:space="preserve"> </w:t>
            </w:r>
            <w:r>
              <w:t>carreras</w:t>
            </w:r>
            <w:r>
              <w:rPr>
                <w:spacing w:val="-1"/>
              </w:rPr>
              <w:t xml:space="preserve"> </w:t>
            </w:r>
            <w:r>
              <w:t>de</w:t>
            </w:r>
            <w:r>
              <w:rPr>
                <w:spacing w:val="1"/>
              </w:rPr>
              <w:t xml:space="preserve"> </w:t>
            </w:r>
            <w:r>
              <w:t>Trabajo</w:t>
            </w:r>
            <w:r>
              <w:rPr>
                <w:spacing w:val="1"/>
              </w:rPr>
              <w:t xml:space="preserve"> </w:t>
            </w:r>
            <w:r>
              <w:t>Social</w:t>
            </w:r>
            <w:r>
              <w:rPr>
                <w:spacing w:val="-3"/>
              </w:rPr>
              <w:t xml:space="preserve"> </w:t>
            </w:r>
            <w:r>
              <w:t>o Psicología.</w:t>
            </w:r>
          </w:p>
        </w:tc>
      </w:tr>
      <w:tr w:rsidR="009E17BD" w:rsidTr="008839A0">
        <w:trPr>
          <w:trHeight w:val="3760"/>
        </w:trPr>
        <w:tc>
          <w:tcPr>
            <w:tcW w:w="3234" w:type="dxa"/>
          </w:tcPr>
          <w:p w:rsidR="009E17BD" w:rsidRDefault="009E17BD" w:rsidP="008839A0">
            <w:pPr>
              <w:pStyle w:val="TableParagraph"/>
              <w:spacing w:line="268" w:lineRule="exact"/>
              <w:ind w:left="108"/>
            </w:pPr>
            <w:r>
              <w:t>Experiencia</w:t>
            </w:r>
            <w:r>
              <w:rPr>
                <w:spacing w:val="-5"/>
              </w:rPr>
              <w:t xml:space="preserve"> </w:t>
            </w:r>
            <w:r>
              <w:t>laboral</w:t>
            </w:r>
          </w:p>
        </w:tc>
        <w:tc>
          <w:tcPr>
            <w:tcW w:w="6551" w:type="dxa"/>
          </w:tcPr>
          <w:p w:rsidR="009E17BD" w:rsidRDefault="009E17BD" w:rsidP="008839A0">
            <w:pPr>
              <w:pStyle w:val="TableParagraph"/>
              <w:ind w:left="107" w:right="142"/>
              <w:jc w:val="both"/>
            </w:pPr>
            <w:r>
              <w:t>Experiencia comprobable de al menos 2 años de trabajo con niños,</w:t>
            </w:r>
            <w:r>
              <w:rPr>
                <w:spacing w:val="1"/>
              </w:rPr>
              <w:t xml:space="preserve"> </w:t>
            </w:r>
            <w:r>
              <w:t>niñas, adolescentes y/o familias en áreas de intervención en el área</w:t>
            </w:r>
            <w:r>
              <w:rPr>
                <w:spacing w:val="1"/>
              </w:rPr>
              <w:t xml:space="preserve"> </w:t>
            </w:r>
            <w:r>
              <w:t>psicosocial, programas de protección especializada y/o similar en el</w:t>
            </w:r>
            <w:r>
              <w:rPr>
                <w:spacing w:val="1"/>
              </w:rPr>
              <w:t xml:space="preserve"> </w:t>
            </w:r>
            <w:r>
              <w:t>servicio público.</w:t>
            </w:r>
          </w:p>
          <w:p w:rsidR="009E17BD" w:rsidRDefault="009E17BD" w:rsidP="008839A0">
            <w:pPr>
              <w:pStyle w:val="TableParagraph"/>
              <w:ind w:left="0"/>
              <w:rPr>
                <w:b/>
              </w:rPr>
            </w:pPr>
          </w:p>
          <w:p w:rsidR="009E17BD" w:rsidRDefault="009E17BD" w:rsidP="008839A0">
            <w:pPr>
              <w:pStyle w:val="TableParagraph"/>
              <w:ind w:left="107" w:right="141"/>
              <w:jc w:val="both"/>
            </w:pPr>
            <w:r>
              <w:t>De</w:t>
            </w:r>
            <w:r>
              <w:rPr>
                <w:spacing w:val="-8"/>
              </w:rPr>
              <w:t xml:space="preserve"> </w:t>
            </w:r>
            <w:r>
              <w:t>los</w:t>
            </w:r>
            <w:r>
              <w:rPr>
                <w:spacing w:val="-9"/>
              </w:rPr>
              <w:t xml:space="preserve"> </w:t>
            </w:r>
            <w:r>
              <w:t>2</w:t>
            </w:r>
            <w:r>
              <w:rPr>
                <w:spacing w:val="-8"/>
              </w:rPr>
              <w:t xml:space="preserve"> </w:t>
            </w:r>
            <w:r>
              <w:t>años</w:t>
            </w:r>
            <w:r>
              <w:rPr>
                <w:spacing w:val="-6"/>
              </w:rPr>
              <w:t xml:space="preserve"> </w:t>
            </w:r>
            <w:r>
              <w:t>de</w:t>
            </w:r>
            <w:r>
              <w:rPr>
                <w:spacing w:val="-6"/>
              </w:rPr>
              <w:t xml:space="preserve"> </w:t>
            </w:r>
            <w:r>
              <w:t>experiencia</w:t>
            </w:r>
            <w:r>
              <w:rPr>
                <w:spacing w:val="-7"/>
              </w:rPr>
              <w:t xml:space="preserve"> </w:t>
            </w:r>
            <w:r>
              <w:t>comprobable</w:t>
            </w:r>
            <w:r>
              <w:rPr>
                <w:spacing w:val="-8"/>
              </w:rPr>
              <w:t xml:space="preserve"> </w:t>
            </w:r>
            <w:r>
              <w:t>requeridos,</w:t>
            </w:r>
            <w:r>
              <w:rPr>
                <w:spacing w:val="-9"/>
              </w:rPr>
              <w:t xml:space="preserve"> </w:t>
            </w:r>
            <w:r>
              <w:t>se</w:t>
            </w:r>
            <w:r>
              <w:rPr>
                <w:spacing w:val="-6"/>
              </w:rPr>
              <w:t xml:space="preserve"> </w:t>
            </w:r>
            <w:r>
              <w:t>espera</w:t>
            </w:r>
            <w:r>
              <w:rPr>
                <w:spacing w:val="-9"/>
              </w:rPr>
              <w:t xml:space="preserve"> </w:t>
            </w:r>
            <w:r>
              <w:t>que</w:t>
            </w:r>
            <w:r>
              <w:rPr>
                <w:spacing w:val="-6"/>
              </w:rPr>
              <w:t xml:space="preserve"> </w:t>
            </w:r>
            <w:r>
              <w:t>al</w:t>
            </w:r>
            <w:r>
              <w:rPr>
                <w:spacing w:val="-48"/>
              </w:rPr>
              <w:t xml:space="preserve"> </w:t>
            </w:r>
            <w:r>
              <w:t>menos</w:t>
            </w:r>
            <w:r>
              <w:rPr>
                <w:spacing w:val="1"/>
              </w:rPr>
              <w:t xml:space="preserve"> </w:t>
            </w:r>
            <w:r>
              <w:t>1</w:t>
            </w:r>
            <w:r>
              <w:rPr>
                <w:spacing w:val="1"/>
              </w:rPr>
              <w:t xml:space="preserve"> </w:t>
            </w:r>
            <w:r>
              <w:t>año</w:t>
            </w:r>
            <w:r>
              <w:rPr>
                <w:spacing w:val="1"/>
              </w:rPr>
              <w:t xml:space="preserve"> </w:t>
            </w:r>
            <w:r>
              <w:t>sea</w:t>
            </w:r>
            <w:r>
              <w:rPr>
                <w:spacing w:val="1"/>
              </w:rPr>
              <w:t xml:space="preserve"> </w:t>
            </w:r>
            <w:r>
              <w:t>en</w:t>
            </w:r>
            <w:r>
              <w:rPr>
                <w:spacing w:val="1"/>
              </w:rPr>
              <w:t xml:space="preserve"> </w:t>
            </w:r>
            <w:r>
              <w:t>intervención</w:t>
            </w:r>
            <w:r>
              <w:rPr>
                <w:spacing w:val="1"/>
              </w:rPr>
              <w:t xml:space="preserve"> </w:t>
            </w:r>
            <w:r>
              <w:t>directa</w:t>
            </w:r>
            <w:r>
              <w:rPr>
                <w:spacing w:val="1"/>
              </w:rPr>
              <w:t xml:space="preserve"> </w:t>
            </w:r>
            <w:r>
              <w:t>con</w:t>
            </w:r>
            <w:r>
              <w:rPr>
                <w:spacing w:val="1"/>
              </w:rPr>
              <w:t xml:space="preserve"> </w:t>
            </w:r>
            <w:r>
              <w:t>NNA</w:t>
            </w:r>
            <w:r>
              <w:rPr>
                <w:spacing w:val="1"/>
              </w:rPr>
              <w:t xml:space="preserve"> </w:t>
            </w:r>
            <w:r>
              <w:t>y</w:t>
            </w:r>
            <w:r>
              <w:rPr>
                <w:spacing w:val="1"/>
              </w:rPr>
              <w:t xml:space="preserve"> </w:t>
            </w:r>
            <w:r>
              <w:t>sus</w:t>
            </w:r>
            <w:r>
              <w:rPr>
                <w:spacing w:val="1"/>
              </w:rPr>
              <w:t xml:space="preserve"> </w:t>
            </w:r>
            <w:r>
              <w:t>familias,</w:t>
            </w:r>
            <w:r>
              <w:rPr>
                <w:spacing w:val="-48"/>
              </w:rPr>
              <w:t xml:space="preserve"> </w:t>
            </w:r>
            <w:r>
              <w:t>trabajo en red intersectorial, integración en programas relacionados</w:t>
            </w:r>
            <w:r>
              <w:rPr>
                <w:spacing w:val="1"/>
              </w:rPr>
              <w:t xml:space="preserve"> </w:t>
            </w:r>
            <w:r>
              <w:t>con Subsistema de Protección Integral a la Primera Infancia - Chile</w:t>
            </w:r>
            <w:r>
              <w:rPr>
                <w:spacing w:val="1"/>
              </w:rPr>
              <w:t xml:space="preserve"> </w:t>
            </w:r>
            <w:r>
              <w:t>Crece Contigo (Ley N°20379) o en programas en el ámbito de la niñez,</w:t>
            </w:r>
            <w:r>
              <w:rPr>
                <w:spacing w:val="1"/>
              </w:rPr>
              <w:t xml:space="preserve"> </w:t>
            </w:r>
            <w:r>
              <w:t>Seguridades y Oportunidades, Oficina de Protección de Derechos o</w:t>
            </w:r>
            <w:r>
              <w:rPr>
                <w:spacing w:val="1"/>
              </w:rPr>
              <w:t xml:space="preserve"> </w:t>
            </w:r>
            <w:r>
              <w:t>trabajo</w:t>
            </w:r>
            <w:r>
              <w:rPr>
                <w:spacing w:val="1"/>
              </w:rPr>
              <w:t xml:space="preserve"> </w:t>
            </w:r>
            <w:r>
              <w:t>social</w:t>
            </w:r>
            <w:r>
              <w:rPr>
                <w:spacing w:val="-3"/>
              </w:rPr>
              <w:t xml:space="preserve"> </w:t>
            </w:r>
            <w:r>
              <w:t>comunitario.</w:t>
            </w:r>
          </w:p>
        </w:tc>
      </w:tr>
      <w:tr w:rsidR="009E17BD" w:rsidTr="008839A0">
        <w:trPr>
          <w:trHeight w:val="3257"/>
        </w:trPr>
        <w:tc>
          <w:tcPr>
            <w:tcW w:w="3234" w:type="dxa"/>
          </w:tcPr>
          <w:p w:rsidR="009E17BD" w:rsidRDefault="009E17BD" w:rsidP="008839A0">
            <w:pPr>
              <w:pStyle w:val="TableParagraph"/>
              <w:spacing w:line="268" w:lineRule="exact"/>
              <w:ind w:left="108"/>
            </w:pPr>
            <w:r>
              <w:lastRenderedPageBreak/>
              <w:t>Especialización</w:t>
            </w:r>
          </w:p>
        </w:tc>
        <w:tc>
          <w:tcPr>
            <w:tcW w:w="6551" w:type="dxa"/>
          </w:tcPr>
          <w:p w:rsidR="009E17BD" w:rsidRDefault="009E17BD" w:rsidP="008839A0">
            <w:pPr>
              <w:pStyle w:val="TableParagraph"/>
              <w:ind w:left="107" w:right="141"/>
              <w:jc w:val="both"/>
            </w:pPr>
            <w:r>
              <w:t>Deseables estudios o cursos en temas tales como: intervención con</w:t>
            </w:r>
            <w:r>
              <w:rPr>
                <w:spacing w:val="1"/>
              </w:rPr>
              <w:t xml:space="preserve"> </w:t>
            </w:r>
            <w:r>
              <w:t>niños, niñas y adolescentes, políticas públicas, enfoque de derechos,</w:t>
            </w:r>
            <w:r>
              <w:rPr>
                <w:spacing w:val="1"/>
              </w:rPr>
              <w:t xml:space="preserve"> </w:t>
            </w:r>
            <w:r>
              <w:t>intervención</w:t>
            </w:r>
            <w:r>
              <w:rPr>
                <w:spacing w:val="1"/>
              </w:rPr>
              <w:t xml:space="preserve"> </w:t>
            </w:r>
            <w:r>
              <w:t>familiar,</w:t>
            </w:r>
            <w:r>
              <w:rPr>
                <w:spacing w:val="1"/>
              </w:rPr>
              <w:t xml:space="preserve"> </w:t>
            </w:r>
            <w:r>
              <w:t>orientación</w:t>
            </w:r>
            <w:r>
              <w:rPr>
                <w:spacing w:val="1"/>
              </w:rPr>
              <w:t xml:space="preserve"> </w:t>
            </w:r>
            <w:r>
              <w:t>familiar,</w:t>
            </w:r>
            <w:r>
              <w:rPr>
                <w:spacing w:val="1"/>
              </w:rPr>
              <w:t xml:space="preserve"> </w:t>
            </w:r>
            <w:r>
              <w:t>protección</w:t>
            </w:r>
            <w:r>
              <w:rPr>
                <w:spacing w:val="1"/>
              </w:rPr>
              <w:t xml:space="preserve"> </w:t>
            </w:r>
            <w:r>
              <w:t>social</w:t>
            </w:r>
            <w:r>
              <w:rPr>
                <w:spacing w:val="1"/>
              </w:rPr>
              <w:t xml:space="preserve"> </w:t>
            </w:r>
            <w:r>
              <w:t>y/o</w:t>
            </w:r>
            <w:r>
              <w:rPr>
                <w:spacing w:val="1"/>
              </w:rPr>
              <w:t xml:space="preserve"> </w:t>
            </w:r>
            <w:r>
              <w:t>trabajo socio</w:t>
            </w:r>
            <w:r>
              <w:rPr>
                <w:spacing w:val="-1"/>
              </w:rPr>
              <w:t xml:space="preserve"> </w:t>
            </w:r>
            <w:r>
              <w:t>comunitario.</w:t>
            </w:r>
          </w:p>
          <w:p w:rsidR="00412524" w:rsidRDefault="00412524" w:rsidP="008839A0">
            <w:pPr>
              <w:pStyle w:val="TableParagraph"/>
              <w:ind w:left="107" w:right="141"/>
              <w:jc w:val="both"/>
            </w:pPr>
          </w:p>
          <w:p w:rsidR="009E17BD" w:rsidRDefault="009E17BD" w:rsidP="008839A0">
            <w:pPr>
              <w:pStyle w:val="TableParagraph"/>
              <w:spacing w:line="267" w:lineRule="exact"/>
              <w:ind w:left="107"/>
              <w:jc w:val="both"/>
            </w:pPr>
            <w:r>
              <w:t>Profesional</w:t>
            </w:r>
            <w:r>
              <w:rPr>
                <w:spacing w:val="-3"/>
              </w:rPr>
              <w:t xml:space="preserve"> </w:t>
            </w:r>
            <w:r>
              <w:t>con</w:t>
            </w:r>
            <w:r>
              <w:rPr>
                <w:spacing w:val="-3"/>
              </w:rPr>
              <w:t xml:space="preserve"> </w:t>
            </w:r>
            <w:r>
              <w:t>conocimiento</w:t>
            </w:r>
            <w:r>
              <w:rPr>
                <w:spacing w:val="-1"/>
              </w:rPr>
              <w:t xml:space="preserve"> </w:t>
            </w:r>
            <w:r>
              <w:t>en:</w:t>
            </w:r>
          </w:p>
          <w:p w:rsidR="00412524" w:rsidRDefault="00412524" w:rsidP="008839A0">
            <w:pPr>
              <w:pStyle w:val="TableParagraph"/>
              <w:spacing w:line="267" w:lineRule="exact"/>
              <w:ind w:left="107"/>
              <w:jc w:val="both"/>
            </w:pPr>
          </w:p>
          <w:p w:rsidR="009E17BD" w:rsidRDefault="009E17BD" w:rsidP="009E17BD">
            <w:pPr>
              <w:pStyle w:val="TableParagraph"/>
              <w:numPr>
                <w:ilvl w:val="0"/>
                <w:numId w:val="9"/>
              </w:numPr>
              <w:tabs>
                <w:tab w:val="left" w:pos="828"/>
              </w:tabs>
              <w:ind w:right="141"/>
              <w:jc w:val="both"/>
            </w:pPr>
            <w:r>
              <w:t>Sistema de protección especializada a la niñez y adolescencia.</w:t>
            </w:r>
            <w:r>
              <w:rPr>
                <w:spacing w:val="1"/>
              </w:rPr>
              <w:t xml:space="preserve"> </w:t>
            </w:r>
            <w:r>
              <w:t>(Manejo técnico, teórico</w:t>
            </w:r>
            <w:r>
              <w:rPr>
                <w:spacing w:val="-2"/>
              </w:rPr>
              <w:t xml:space="preserve"> </w:t>
            </w:r>
            <w:r>
              <w:t>y</w:t>
            </w:r>
            <w:r>
              <w:rPr>
                <w:spacing w:val="-1"/>
              </w:rPr>
              <w:t xml:space="preserve"> </w:t>
            </w:r>
            <w:r>
              <w:t>normativo).</w:t>
            </w:r>
          </w:p>
          <w:p w:rsidR="009E17BD" w:rsidRDefault="009E17BD" w:rsidP="009E17BD">
            <w:pPr>
              <w:pStyle w:val="TableParagraph"/>
              <w:numPr>
                <w:ilvl w:val="0"/>
                <w:numId w:val="9"/>
              </w:numPr>
              <w:tabs>
                <w:tab w:val="left" w:pos="828"/>
              </w:tabs>
              <w:spacing w:before="1"/>
              <w:ind w:right="142"/>
              <w:jc w:val="both"/>
            </w:pPr>
            <w:r>
              <w:t>Funcionamiento</w:t>
            </w:r>
            <w:r>
              <w:rPr>
                <w:spacing w:val="1"/>
              </w:rPr>
              <w:t xml:space="preserve"> </w:t>
            </w:r>
            <w:r>
              <w:t>de</w:t>
            </w:r>
            <w:r>
              <w:rPr>
                <w:spacing w:val="1"/>
              </w:rPr>
              <w:t xml:space="preserve"> </w:t>
            </w:r>
            <w:r>
              <w:t>Tribunales</w:t>
            </w:r>
            <w:r>
              <w:rPr>
                <w:spacing w:val="1"/>
              </w:rPr>
              <w:t xml:space="preserve"> </w:t>
            </w:r>
            <w:r>
              <w:t>de</w:t>
            </w:r>
            <w:r>
              <w:rPr>
                <w:spacing w:val="1"/>
              </w:rPr>
              <w:t xml:space="preserve"> </w:t>
            </w:r>
            <w:r>
              <w:t>Familia,</w:t>
            </w:r>
            <w:r>
              <w:rPr>
                <w:spacing w:val="1"/>
              </w:rPr>
              <w:t xml:space="preserve"> </w:t>
            </w:r>
            <w:r>
              <w:t>Servicio</w:t>
            </w:r>
            <w:r>
              <w:rPr>
                <w:spacing w:val="1"/>
              </w:rPr>
              <w:t xml:space="preserve"> </w:t>
            </w:r>
            <w:r>
              <w:t>de</w:t>
            </w:r>
            <w:r>
              <w:rPr>
                <w:spacing w:val="1"/>
              </w:rPr>
              <w:t xml:space="preserve"> </w:t>
            </w:r>
            <w:r>
              <w:t>Protección</w:t>
            </w:r>
            <w:r>
              <w:rPr>
                <w:spacing w:val="1"/>
              </w:rPr>
              <w:t xml:space="preserve"> </w:t>
            </w:r>
            <w:r>
              <w:t>Especializada</w:t>
            </w:r>
            <w:r>
              <w:rPr>
                <w:spacing w:val="1"/>
              </w:rPr>
              <w:t xml:space="preserve"> </w:t>
            </w:r>
            <w:r>
              <w:t>a</w:t>
            </w:r>
            <w:r>
              <w:rPr>
                <w:spacing w:val="1"/>
              </w:rPr>
              <w:t xml:space="preserve"> </w:t>
            </w:r>
            <w:r>
              <w:t>la</w:t>
            </w:r>
            <w:r>
              <w:rPr>
                <w:spacing w:val="1"/>
              </w:rPr>
              <w:t xml:space="preserve"> </w:t>
            </w:r>
            <w:r>
              <w:t>Niñez</w:t>
            </w:r>
            <w:r>
              <w:rPr>
                <w:spacing w:val="1"/>
              </w:rPr>
              <w:t xml:space="preserve"> </w:t>
            </w:r>
            <w:r>
              <w:t>y</w:t>
            </w:r>
            <w:r>
              <w:rPr>
                <w:spacing w:val="1"/>
              </w:rPr>
              <w:t xml:space="preserve"> </w:t>
            </w:r>
            <w:r>
              <w:t>Adolescencia</w:t>
            </w:r>
            <w:r>
              <w:rPr>
                <w:spacing w:val="1"/>
              </w:rPr>
              <w:t xml:space="preserve"> </w:t>
            </w:r>
            <w:r>
              <w:t>y/o</w:t>
            </w:r>
            <w:r>
              <w:rPr>
                <w:spacing w:val="1"/>
              </w:rPr>
              <w:t xml:space="preserve"> </w:t>
            </w:r>
            <w:r>
              <w:t>programas</w:t>
            </w:r>
            <w:r>
              <w:rPr>
                <w:spacing w:val="-1"/>
              </w:rPr>
              <w:t xml:space="preserve"> </w:t>
            </w:r>
            <w:r>
              <w:t>de representación</w:t>
            </w:r>
            <w:r>
              <w:rPr>
                <w:spacing w:val="-1"/>
              </w:rPr>
              <w:t xml:space="preserve"> </w:t>
            </w:r>
            <w:r>
              <w:t>jurídica de</w:t>
            </w:r>
            <w:r>
              <w:rPr>
                <w:spacing w:val="-4"/>
              </w:rPr>
              <w:t xml:space="preserve"> </w:t>
            </w:r>
            <w:r>
              <w:t>NNA.</w:t>
            </w:r>
          </w:p>
          <w:p w:rsidR="009E17BD" w:rsidRDefault="009E17BD" w:rsidP="009E17BD">
            <w:pPr>
              <w:pStyle w:val="TableParagraph"/>
              <w:numPr>
                <w:ilvl w:val="0"/>
                <w:numId w:val="9"/>
              </w:numPr>
              <w:tabs>
                <w:tab w:val="left" w:pos="828"/>
              </w:tabs>
              <w:spacing w:line="268" w:lineRule="exact"/>
              <w:ind w:right="143"/>
              <w:jc w:val="both"/>
            </w:pPr>
            <w:r>
              <w:t>Herramientas de evaluación psicosocial para detectar factores</w:t>
            </w:r>
            <w:r>
              <w:rPr>
                <w:spacing w:val="-47"/>
              </w:rPr>
              <w:t xml:space="preserve"> </w:t>
            </w:r>
            <w:r>
              <w:t>de riesgos</w:t>
            </w:r>
            <w:r>
              <w:rPr>
                <w:spacing w:val="-1"/>
              </w:rPr>
              <w:t xml:space="preserve"> </w:t>
            </w:r>
            <w:r>
              <w:t>y</w:t>
            </w:r>
            <w:r>
              <w:rPr>
                <w:spacing w:val="-2"/>
              </w:rPr>
              <w:t xml:space="preserve"> </w:t>
            </w:r>
            <w:r>
              <w:t>protectores</w:t>
            </w:r>
            <w:r>
              <w:rPr>
                <w:spacing w:val="1"/>
              </w:rPr>
              <w:t xml:space="preserve"> </w:t>
            </w:r>
            <w:r>
              <w:t>presentes</w:t>
            </w:r>
            <w:r>
              <w:rPr>
                <w:spacing w:val="-1"/>
              </w:rPr>
              <w:t xml:space="preserve"> </w:t>
            </w:r>
            <w:r>
              <w:t>en</w:t>
            </w:r>
            <w:r>
              <w:rPr>
                <w:spacing w:val="-2"/>
              </w:rPr>
              <w:t xml:space="preserve"> </w:t>
            </w:r>
            <w:r>
              <w:t>los</w:t>
            </w:r>
            <w:r>
              <w:rPr>
                <w:spacing w:val="-1"/>
              </w:rPr>
              <w:t xml:space="preserve"> </w:t>
            </w:r>
            <w:r>
              <w:t>NNA</w:t>
            </w:r>
            <w:r>
              <w:rPr>
                <w:spacing w:val="-3"/>
              </w:rPr>
              <w:t xml:space="preserve"> </w:t>
            </w:r>
            <w:r>
              <w:t>y</w:t>
            </w:r>
            <w:r>
              <w:rPr>
                <w:spacing w:val="-1"/>
              </w:rPr>
              <w:t xml:space="preserve"> </w:t>
            </w:r>
            <w:r>
              <w:t>familias.</w:t>
            </w:r>
          </w:p>
          <w:p w:rsidR="00412524" w:rsidRDefault="00412524" w:rsidP="00412524">
            <w:pPr>
              <w:pStyle w:val="TableParagraph"/>
              <w:tabs>
                <w:tab w:val="left" w:pos="828"/>
              </w:tabs>
              <w:spacing w:line="268" w:lineRule="exact"/>
              <w:ind w:right="143"/>
              <w:jc w:val="both"/>
            </w:pPr>
          </w:p>
        </w:tc>
      </w:tr>
      <w:tr w:rsidR="009E17BD" w:rsidTr="008839A0">
        <w:trPr>
          <w:trHeight w:val="817"/>
        </w:trPr>
        <w:tc>
          <w:tcPr>
            <w:tcW w:w="3234" w:type="dxa"/>
          </w:tcPr>
          <w:p w:rsidR="009E17BD" w:rsidRDefault="009E17BD" w:rsidP="008839A0">
            <w:pPr>
              <w:pStyle w:val="TableParagraph"/>
              <w:spacing w:line="268" w:lineRule="exact"/>
              <w:ind w:left="108"/>
            </w:pPr>
            <w:r>
              <w:t>Requisitos</w:t>
            </w:r>
            <w:r>
              <w:rPr>
                <w:spacing w:val="-3"/>
              </w:rPr>
              <w:t xml:space="preserve"> </w:t>
            </w:r>
            <w:r>
              <w:t>Generales</w:t>
            </w:r>
          </w:p>
        </w:tc>
        <w:tc>
          <w:tcPr>
            <w:tcW w:w="6551" w:type="dxa"/>
          </w:tcPr>
          <w:p w:rsidR="00696BF7" w:rsidRDefault="009E17BD" w:rsidP="00412524">
            <w:pPr>
              <w:pStyle w:val="TableParagraph"/>
              <w:numPr>
                <w:ilvl w:val="0"/>
                <w:numId w:val="15"/>
              </w:numPr>
              <w:ind w:right="144"/>
              <w:jc w:val="both"/>
            </w:pPr>
            <w:r>
              <w:t>No estar afectos/as a las inhabilidades e incompatibilidades,</w:t>
            </w:r>
            <w:r>
              <w:rPr>
                <w:spacing w:val="1"/>
              </w:rPr>
              <w:t xml:space="preserve"> </w:t>
            </w:r>
            <w:r>
              <w:t>contenidas en los artículos 54 y 56 ambos del DFL N°1/19.653</w:t>
            </w:r>
            <w:r>
              <w:rPr>
                <w:spacing w:val="1"/>
              </w:rPr>
              <w:t xml:space="preserve"> </w:t>
            </w:r>
            <w:r>
              <w:t>de</w:t>
            </w:r>
            <w:r>
              <w:rPr>
                <w:spacing w:val="21"/>
              </w:rPr>
              <w:t xml:space="preserve"> </w:t>
            </w:r>
            <w:r>
              <w:t>2000,</w:t>
            </w:r>
            <w:r>
              <w:rPr>
                <w:spacing w:val="21"/>
              </w:rPr>
              <w:t xml:space="preserve"> </w:t>
            </w:r>
            <w:r>
              <w:t>del</w:t>
            </w:r>
            <w:r>
              <w:rPr>
                <w:spacing w:val="21"/>
              </w:rPr>
              <w:t xml:space="preserve"> </w:t>
            </w:r>
            <w:r>
              <w:t>Ministerio</w:t>
            </w:r>
            <w:r>
              <w:rPr>
                <w:spacing w:val="23"/>
              </w:rPr>
              <w:t xml:space="preserve"> </w:t>
            </w:r>
            <w:r>
              <w:t>Secretaría</w:t>
            </w:r>
            <w:r>
              <w:rPr>
                <w:spacing w:val="22"/>
              </w:rPr>
              <w:t xml:space="preserve"> </w:t>
            </w:r>
            <w:r>
              <w:t>General</w:t>
            </w:r>
            <w:r>
              <w:rPr>
                <w:spacing w:val="20"/>
              </w:rPr>
              <w:t xml:space="preserve"> </w:t>
            </w:r>
            <w:r>
              <w:t>de</w:t>
            </w:r>
            <w:r>
              <w:rPr>
                <w:spacing w:val="22"/>
              </w:rPr>
              <w:t xml:space="preserve"> </w:t>
            </w:r>
            <w:r>
              <w:t>la</w:t>
            </w:r>
            <w:r>
              <w:rPr>
                <w:spacing w:val="18"/>
              </w:rPr>
              <w:t xml:space="preserve"> </w:t>
            </w:r>
            <w:r>
              <w:t>Presidencia,</w:t>
            </w:r>
            <w:r w:rsidR="00696BF7">
              <w:t xml:space="preserve"> que fija el texto refundido, coordinado y sistematizado de la</w:t>
            </w:r>
            <w:r w:rsidR="00696BF7">
              <w:rPr>
                <w:spacing w:val="1"/>
              </w:rPr>
              <w:t xml:space="preserve"> </w:t>
            </w:r>
            <w:r w:rsidR="00696BF7">
              <w:t>Ley N° 18.575, Orgánica Constitucional de Bases Generales de</w:t>
            </w:r>
            <w:r w:rsidR="00696BF7">
              <w:rPr>
                <w:spacing w:val="1"/>
              </w:rPr>
              <w:t xml:space="preserve"> </w:t>
            </w:r>
            <w:r w:rsidR="00696BF7">
              <w:t>la</w:t>
            </w:r>
            <w:r w:rsidR="00696BF7">
              <w:rPr>
                <w:spacing w:val="-1"/>
              </w:rPr>
              <w:t xml:space="preserve"> </w:t>
            </w:r>
            <w:r w:rsidR="00696BF7">
              <w:t>Administración</w:t>
            </w:r>
            <w:r w:rsidR="00696BF7">
              <w:rPr>
                <w:spacing w:val="-1"/>
              </w:rPr>
              <w:t xml:space="preserve"> </w:t>
            </w:r>
            <w:r w:rsidR="00696BF7">
              <w:t>del</w:t>
            </w:r>
            <w:r w:rsidR="00696BF7">
              <w:rPr>
                <w:spacing w:val="-3"/>
              </w:rPr>
              <w:t xml:space="preserve"> </w:t>
            </w:r>
            <w:r w:rsidR="00696BF7">
              <w:t>Estado.</w:t>
            </w:r>
          </w:p>
          <w:p w:rsidR="00696BF7" w:rsidRDefault="00696BF7" w:rsidP="00696BF7">
            <w:pPr>
              <w:pStyle w:val="TableParagraph"/>
              <w:numPr>
                <w:ilvl w:val="0"/>
                <w:numId w:val="7"/>
              </w:numPr>
              <w:tabs>
                <w:tab w:val="left" w:pos="828"/>
              </w:tabs>
              <w:ind w:right="144"/>
              <w:jc w:val="both"/>
            </w:pPr>
            <w:r>
              <w:t>No haber cesado en un cargo público como consecuencia de</w:t>
            </w:r>
            <w:r>
              <w:rPr>
                <w:spacing w:val="1"/>
              </w:rPr>
              <w:t xml:space="preserve"> </w:t>
            </w:r>
            <w:r>
              <w:t>haber</w:t>
            </w:r>
            <w:r>
              <w:rPr>
                <w:spacing w:val="1"/>
              </w:rPr>
              <w:t xml:space="preserve"> </w:t>
            </w:r>
            <w:r>
              <w:t>obtenido</w:t>
            </w:r>
            <w:r>
              <w:rPr>
                <w:spacing w:val="1"/>
              </w:rPr>
              <w:t xml:space="preserve"> </w:t>
            </w:r>
            <w:r>
              <w:t>una</w:t>
            </w:r>
            <w:r>
              <w:rPr>
                <w:spacing w:val="1"/>
              </w:rPr>
              <w:t xml:space="preserve"> </w:t>
            </w:r>
            <w:r>
              <w:t>calificación</w:t>
            </w:r>
            <w:r>
              <w:rPr>
                <w:spacing w:val="1"/>
              </w:rPr>
              <w:t xml:space="preserve"> </w:t>
            </w:r>
            <w:r>
              <w:t>deficiente</w:t>
            </w:r>
            <w:r>
              <w:rPr>
                <w:spacing w:val="1"/>
              </w:rPr>
              <w:t xml:space="preserve"> </w:t>
            </w:r>
            <w:r>
              <w:t>o</w:t>
            </w:r>
            <w:r>
              <w:rPr>
                <w:spacing w:val="1"/>
              </w:rPr>
              <w:t xml:space="preserve"> </w:t>
            </w:r>
            <w:r>
              <w:t>por</w:t>
            </w:r>
            <w:r>
              <w:rPr>
                <w:spacing w:val="1"/>
              </w:rPr>
              <w:t xml:space="preserve"> </w:t>
            </w:r>
            <w:r>
              <w:t>medida</w:t>
            </w:r>
            <w:r>
              <w:rPr>
                <w:spacing w:val="1"/>
              </w:rPr>
              <w:t xml:space="preserve"> </w:t>
            </w:r>
            <w:r>
              <w:t>disciplinaria. Lo anterior según artículo 12, letra e) del DFL Nº</w:t>
            </w:r>
            <w:r>
              <w:rPr>
                <w:spacing w:val="1"/>
              </w:rPr>
              <w:t xml:space="preserve"> </w:t>
            </w:r>
            <w:r>
              <w:t>29/2004,</w:t>
            </w:r>
            <w:r>
              <w:rPr>
                <w:spacing w:val="1"/>
              </w:rPr>
              <w:t xml:space="preserve"> </w:t>
            </w:r>
            <w:r>
              <w:t>Ministerio</w:t>
            </w:r>
            <w:r>
              <w:rPr>
                <w:spacing w:val="1"/>
              </w:rPr>
              <w:t xml:space="preserve"> </w:t>
            </w:r>
            <w:r>
              <w:t>de</w:t>
            </w:r>
            <w:r>
              <w:rPr>
                <w:spacing w:val="1"/>
              </w:rPr>
              <w:t xml:space="preserve"> </w:t>
            </w:r>
            <w:r>
              <w:t>Hacienda,</w:t>
            </w:r>
            <w:r>
              <w:rPr>
                <w:spacing w:val="1"/>
              </w:rPr>
              <w:t xml:space="preserve"> </w:t>
            </w:r>
            <w:r>
              <w:t>que</w:t>
            </w:r>
            <w:r>
              <w:rPr>
                <w:spacing w:val="1"/>
              </w:rPr>
              <w:t xml:space="preserve"> </w:t>
            </w:r>
            <w:r>
              <w:t>fija</w:t>
            </w:r>
            <w:r>
              <w:rPr>
                <w:spacing w:val="1"/>
              </w:rPr>
              <w:t xml:space="preserve"> </w:t>
            </w:r>
            <w:r>
              <w:t>texto</w:t>
            </w:r>
            <w:r>
              <w:rPr>
                <w:spacing w:val="1"/>
              </w:rPr>
              <w:t xml:space="preserve"> </w:t>
            </w:r>
            <w:r>
              <w:t>refundido,</w:t>
            </w:r>
            <w:r>
              <w:rPr>
                <w:spacing w:val="-47"/>
              </w:rPr>
              <w:t xml:space="preserve"> </w:t>
            </w:r>
            <w:r>
              <w:rPr>
                <w:spacing w:val="-1"/>
              </w:rPr>
              <w:t>coordinado</w:t>
            </w:r>
            <w:r>
              <w:rPr>
                <w:spacing w:val="-9"/>
              </w:rPr>
              <w:t xml:space="preserve"> </w:t>
            </w:r>
            <w:r>
              <w:t>y</w:t>
            </w:r>
            <w:r>
              <w:rPr>
                <w:spacing w:val="-9"/>
              </w:rPr>
              <w:t xml:space="preserve"> </w:t>
            </w:r>
            <w:r>
              <w:t>sistematizado</w:t>
            </w:r>
            <w:r>
              <w:rPr>
                <w:spacing w:val="-11"/>
              </w:rPr>
              <w:t xml:space="preserve"> </w:t>
            </w:r>
            <w:r>
              <w:t>de</w:t>
            </w:r>
            <w:r>
              <w:rPr>
                <w:spacing w:val="-9"/>
              </w:rPr>
              <w:t xml:space="preserve"> </w:t>
            </w:r>
            <w:r>
              <w:t>la</w:t>
            </w:r>
            <w:r>
              <w:rPr>
                <w:spacing w:val="-10"/>
              </w:rPr>
              <w:t xml:space="preserve"> </w:t>
            </w:r>
            <w:r>
              <w:t>Ley</w:t>
            </w:r>
            <w:r>
              <w:rPr>
                <w:spacing w:val="-8"/>
              </w:rPr>
              <w:t xml:space="preserve"> </w:t>
            </w:r>
            <w:r>
              <w:t>Nº</w:t>
            </w:r>
            <w:r>
              <w:rPr>
                <w:spacing w:val="-12"/>
              </w:rPr>
              <w:t xml:space="preserve"> </w:t>
            </w:r>
            <w:r>
              <w:t>18.834,</w:t>
            </w:r>
            <w:r>
              <w:rPr>
                <w:spacing w:val="-9"/>
              </w:rPr>
              <w:t xml:space="preserve"> </w:t>
            </w:r>
            <w:r>
              <w:t>sobre</w:t>
            </w:r>
            <w:r>
              <w:rPr>
                <w:spacing w:val="-12"/>
              </w:rPr>
              <w:t xml:space="preserve"> </w:t>
            </w:r>
            <w:r>
              <w:t>Estatuto</w:t>
            </w:r>
            <w:r>
              <w:rPr>
                <w:spacing w:val="-47"/>
              </w:rPr>
              <w:t xml:space="preserve"> </w:t>
            </w:r>
            <w:r>
              <w:t>Administrativo.</w:t>
            </w:r>
          </w:p>
          <w:p w:rsidR="00696BF7" w:rsidRDefault="00696BF7" w:rsidP="00696BF7">
            <w:pPr>
              <w:pStyle w:val="TableParagraph"/>
              <w:numPr>
                <w:ilvl w:val="0"/>
                <w:numId w:val="8"/>
              </w:numPr>
              <w:tabs>
                <w:tab w:val="left" w:pos="828"/>
              </w:tabs>
              <w:spacing w:line="268" w:lineRule="exact"/>
              <w:ind w:right="141"/>
              <w:jc w:val="both"/>
            </w:pPr>
            <w:r>
              <w:t>No encontrarse inhabilitado/a para trabajar con menores de</w:t>
            </w:r>
            <w:r w:rsidRPr="00696BF7">
              <w:rPr>
                <w:spacing w:val="1"/>
              </w:rPr>
              <w:t xml:space="preserve"> </w:t>
            </w:r>
            <w:r>
              <w:t>edad</w:t>
            </w:r>
            <w:r w:rsidRPr="00696BF7">
              <w:rPr>
                <w:spacing w:val="-2"/>
              </w:rPr>
              <w:t xml:space="preserve"> </w:t>
            </w:r>
            <w:r>
              <w:t>y/o</w:t>
            </w:r>
            <w:r w:rsidRPr="00696BF7">
              <w:rPr>
                <w:spacing w:val="1"/>
              </w:rPr>
              <w:t xml:space="preserve"> </w:t>
            </w:r>
            <w:r>
              <w:t>poseer antecedentes</w:t>
            </w:r>
            <w:r w:rsidRPr="00696BF7">
              <w:rPr>
                <w:spacing w:val="-1"/>
              </w:rPr>
              <w:t xml:space="preserve"> </w:t>
            </w:r>
            <w:r>
              <w:t>penales.</w:t>
            </w:r>
          </w:p>
          <w:p w:rsidR="00412524" w:rsidRDefault="00412524" w:rsidP="00412524">
            <w:pPr>
              <w:pStyle w:val="TableParagraph"/>
              <w:tabs>
                <w:tab w:val="left" w:pos="828"/>
              </w:tabs>
              <w:spacing w:line="268" w:lineRule="exact"/>
              <w:ind w:right="141"/>
              <w:jc w:val="both"/>
            </w:pPr>
          </w:p>
        </w:tc>
      </w:tr>
      <w:tr w:rsidR="00696BF7" w:rsidTr="008839A0">
        <w:trPr>
          <w:trHeight w:val="817"/>
        </w:trPr>
        <w:tc>
          <w:tcPr>
            <w:tcW w:w="3234" w:type="dxa"/>
          </w:tcPr>
          <w:p w:rsidR="00696BF7" w:rsidRDefault="00696BF7" w:rsidP="008839A0">
            <w:pPr>
              <w:pStyle w:val="TableParagraph"/>
              <w:spacing w:line="268" w:lineRule="exact"/>
              <w:ind w:left="108"/>
            </w:pPr>
            <w:r>
              <w:t>Competencias</w:t>
            </w:r>
          </w:p>
        </w:tc>
        <w:tc>
          <w:tcPr>
            <w:tcW w:w="6551" w:type="dxa"/>
          </w:tcPr>
          <w:p w:rsidR="00696BF7" w:rsidRDefault="00696BF7" w:rsidP="00696BF7">
            <w:pPr>
              <w:pStyle w:val="TableParagraph"/>
              <w:numPr>
                <w:ilvl w:val="0"/>
                <w:numId w:val="6"/>
              </w:numPr>
              <w:tabs>
                <w:tab w:val="left" w:pos="827"/>
                <w:tab w:val="left" w:pos="828"/>
              </w:tabs>
              <w:spacing w:line="279" w:lineRule="exact"/>
              <w:ind w:hanging="361"/>
            </w:pPr>
            <w:r>
              <w:t>Solución</w:t>
            </w:r>
            <w:r>
              <w:rPr>
                <w:spacing w:val="-3"/>
              </w:rPr>
              <w:t xml:space="preserve"> </w:t>
            </w:r>
            <w:r>
              <w:t>de</w:t>
            </w:r>
            <w:r>
              <w:rPr>
                <w:spacing w:val="-1"/>
              </w:rPr>
              <w:t xml:space="preserve"> </w:t>
            </w:r>
            <w:r>
              <w:t>problemas.</w:t>
            </w:r>
          </w:p>
          <w:p w:rsidR="00696BF7" w:rsidRDefault="00696BF7" w:rsidP="00696BF7">
            <w:pPr>
              <w:pStyle w:val="TableParagraph"/>
              <w:numPr>
                <w:ilvl w:val="0"/>
                <w:numId w:val="6"/>
              </w:numPr>
              <w:tabs>
                <w:tab w:val="left" w:pos="827"/>
                <w:tab w:val="left" w:pos="828"/>
              </w:tabs>
              <w:spacing w:line="279" w:lineRule="exact"/>
              <w:ind w:hanging="361"/>
            </w:pPr>
            <w:r>
              <w:t>Trabajo</w:t>
            </w:r>
            <w:r>
              <w:rPr>
                <w:spacing w:val="-2"/>
              </w:rPr>
              <w:t xml:space="preserve"> </w:t>
            </w:r>
            <w:r>
              <w:t>en equipo.</w:t>
            </w:r>
          </w:p>
          <w:p w:rsidR="00696BF7" w:rsidRDefault="00696BF7" w:rsidP="00696BF7">
            <w:pPr>
              <w:pStyle w:val="TableParagraph"/>
              <w:numPr>
                <w:ilvl w:val="0"/>
                <w:numId w:val="6"/>
              </w:numPr>
              <w:tabs>
                <w:tab w:val="left" w:pos="827"/>
                <w:tab w:val="left" w:pos="828"/>
              </w:tabs>
              <w:ind w:hanging="361"/>
            </w:pPr>
            <w:r>
              <w:t>Probidad.</w:t>
            </w:r>
          </w:p>
          <w:p w:rsidR="00696BF7" w:rsidRDefault="00696BF7" w:rsidP="00696BF7">
            <w:pPr>
              <w:pStyle w:val="TableParagraph"/>
              <w:numPr>
                <w:ilvl w:val="0"/>
                <w:numId w:val="6"/>
              </w:numPr>
              <w:tabs>
                <w:tab w:val="left" w:pos="827"/>
                <w:tab w:val="left" w:pos="828"/>
              </w:tabs>
              <w:spacing w:before="1"/>
              <w:ind w:hanging="361"/>
            </w:pPr>
            <w:r>
              <w:t>Empatía.</w:t>
            </w:r>
          </w:p>
          <w:p w:rsidR="00696BF7" w:rsidRDefault="00696BF7" w:rsidP="00696BF7">
            <w:pPr>
              <w:pStyle w:val="TableParagraph"/>
              <w:numPr>
                <w:ilvl w:val="0"/>
                <w:numId w:val="6"/>
              </w:numPr>
              <w:tabs>
                <w:tab w:val="left" w:pos="827"/>
                <w:tab w:val="left" w:pos="828"/>
              </w:tabs>
              <w:ind w:hanging="361"/>
            </w:pPr>
            <w:r>
              <w:t>Sensibilidad</w:t>
            </w:r>
            <w:r>
              <w:rPr>
                <w:spacing w:val="-3"/>
              </w:rPr>
              <w:t xml:space="preserve"> </w:t>
            </w:r>
            <w:r>
              <w:t>social.</w:t>
            </w:r>
          </w:p>
          <w:p w:rsidR="00696BF7" w:rsidRDefault="00696BF7" w:rsidP="00696BF7">
            <w:pPr>
              <w:pStyle w:val="TableParagraph"/>
              <w:ind w:right="144"/>
              <w:jc w:val="both"/>
            </w:pPr>
            <w:r>
              <w:t>Habilidades</w:t>
            </w:r>
            <w:r>
              <w:rPr>
                <w:spacing w:val="11"/>
              </w:rPr>
              <w:t xml:space="preserve"> </w:t>
            </w:r>
            <w:r>
              <w:t>para</w:t>
            </w:r>
            <w:r>
              <w:rPr>
                <w:spacing w:val="10"/>
              </w:rPr>
              <w:t xml:space="preserve"> </w:t>
            </w:r>
            <w:r>
              <w:t>la</w:t>
            </w:r>
            <w:r>
              <w:rPr>
                <w:spacing w:val="8"/>
              </w:rPr>
              <w:t xml:space="preserve"> </w:t>
            </w:r>
            <w:r>
              <w:t>resolución</w:t>
            </w:r>
            <w:r>
              <w:rPr>
                <w:spacing w:val="10"/>
              </w:rPr>
              <w:t xml:space="preserve"> </w:t>
            </w:r>
            <w:r>
              <w:t>de</w:t>
            </w:r>
            <w:r>
              <w:rPr>
                <w:spacing w:val="9"/>
              </w:rPr>
              <w:t xml:space="preserve"> </w:t>
            </w:r>
            <w:r>
              <w:t>conflictos</w:t>
            </w:r>
            <w:r>
              <w:rPr>
                <w:spacing w:val="9"/>
              </w:rPr>
              <w:t xml:space="preserve"> </w:t>
            </w:r>
            <w:r>
              <w:t>e</w:t>
            </w:r>
            <w:r>
              <w:rPr>
                <w:spacing w:val="11"/>
              </w:rPr>
              <w:t xml:space="preserve"> </w:t>
            </w:r>
            <w:r>
              <w:t>intervención</w:t>
            </w:r>
            <w:r>
              <w:rPr>
                <w:spacing w:val="10"/>
              </w:rPr>
              <w:t xml:space="preserve"> </w:t>
            </w:r>
            <w:r>
              <w:t>en</w:t>
            </w:r>
            <w:r>
              <w:rPr>
                <w:spacing w:val="-46"/>
              </w:rPr>
              <w:t xml:space="preserve"> </w:t>
            </w:r>
            <w:r w:rsidR="00412524">
              <w:t>crisis.</w:t>
            </w:r>
          </w:p>
          <w:p w:rsidR="00412524" w:rsidRDefault="00412524" w:rsidP="00696BF7">
            <w:pPr>
              <w:pStyle w:val="TableParagraph"/>
              <w:ind w:right="144"/>
              <w:jc w:val="both"/>
            </w:pPr>
          </w:p>
        </w:tc>
      </w:tr>
      <w:tr w:rsidR="00696BF7" w:rsidTr="008839A0">
        <w:trPr>
          <w:trHeight w:val="817"/>
        </w:trPr>
        <w:tc>
          <w:tcPr>
            <w:tcW w:w="3234" w:type="dxa"/>
          </w:tcPr>
          <w:p w:rsidR="00696BF7" w:rsidRDefault="00696BF7" w:rsidP="008839A0">
            <w:pPr>
              <w:pStyle w:val="TableParagraph"/>
              <w:spacing w:line="268" w:lineRule="exact"/>
              <w:ind w:left="108"/>
            </w:pPr>
            <w:r>
              <w:t>Conocimientos</w:t>
            </w:r>
            <w:r>
              <w:rPr>
                <w:spacing w:val="-4"/>
              </w:rPr>
              <w:t xml:space="preserve"> </w:t>
            </w:r>
            <w:r>
              <w:t>Tecnológicos</w:t>
            </w:r>
          </w:p>
        </w:tc>
        <w:tc>
          <w:tcPr>
            <w:tcW w:w="6551" w:type="dxa"/>
          </w:tcPr>
          <w:p w:rsidR="00696BF7" w:rsidRDefault="00696BF7" w:rsidP="00696BF7">
            <w:pPr>
              <w:pStyle w:val="TableParagraph"/>
              <w:numPr>
                <w:ilvl w:val="0"/>
                <w:numId w:val="5"/>
              </w:numPr>
              <w:tabs>
                <w:tab w:val="left" w:pos="827"/>
                <w:tab w:val="left" w:pos="828"/>
              </w:tabs>
              <w:spacing w:line="280" w:lineRule="exact"/>
              <w:ind w:hanging="361"/>
            </w:pPr>
            <w:r>
              <w:t>Office</w:t>
            </w:r>
            <w:r>
              <w:rPr>
                <w:spacing w:val="-2"/>
              </w:rPr>
              <w:t xml:space="preserve"> </w:t>
            </w:r>
            <w:r>
              <w:t>(Word,</w:t>
            </w:r>
            <w:r>
              <w:rPr>
                <w:spacing w:val="-1"/>
              </w:rPr>
              <w:t xml:space="preserve"> </w:t>
            </w:r>
            <w:r>
              <w:t>Excel</w:t>
            </w:r>
            <w:r>
              <w:rPr>
                <w:spacing w:val="-4"/>
              </w:rPr>
              <w:t xml:space="preserve"> </w:t>
            </w:r>
            <w:r>
              <w:t>y</w:t>
            </w:r>
            <w:r>
              <w:rPr>
                <w:spacing w:val="-3"/>
              </w:rPr>
              <w:t xml:space="preserve"> </w:t>
            </w:r>
            <w:proofErr w:type="spellStart"/>
            <w:r>
              <w:t>Power</w:t>
            </w:r>
            <w:proofErr w:type="spellEnd"/>
            <w:r>
              <w:rPr>
                <w:spacing w:val="-2"/>
              </w:rPr>
              <w:t xml:space="preserve"> </w:t>
            </w:r>
            <w:r>
              <w:t>Point).</w:t>
            </w:r>
          </w:p>
          <w:p w:rsidR="00696BF7" w:rsidRDefault="00696BF7" w:rsidP="00696BF7">
            <w:pPr>
              <w:pStyle w:val="TableParagraph"/>
              <w:numPr>
                <w:ilvl w:val="0"/>
                <w:numId w:val="6"/>
              </w:numPr>
              <w:tabs>
                <w:tab w:val="left" w:pos="827"/>
                <w:tab w:val="left" w:pos="828"/>
              </w:tabs>
              <w:spacing w:line="279" w:lineRule="exact"/>
              <w:ind w:hanging="361"/>
            </w:pPr>
            <w:r>
              <w:t>Internet</w:t>
            </w:r>
            <w:r>
              <w:rPr>
                <w:spacing w:val="-3"/>
              </w:rPr>
              <w:t xml:space="preserve"> </w:t>
            </w:r>
            <w:r>
              <w:t>y</w:t>
            </w:r>
            <w:r>
              <w:rPr>
                <w:spacing w:val="-1"/>
              </w:rPr>
              <w:t xml:space="preserve"> </w:t>
            </w:r>
            <w:r>
              <w:t>Outlook.</w:t>
            </w:r>
          </w:p>
        </w:tc>
      </w:tr>
    </w:tbl>
    <w:p w:rsidR="009E17BD" w:rsidRDefault="009E17BD" w:rsidP="009E17BD">
      <w:pPr>
        <w:spacing w:line="268" w:lineRule="exact"/>
        <w:jc w:val="both"/>
        <w:sectPr w:rsidR="009E17BD">
          <w:pgSz w:w="12240" w:h="15840"/>
          <w:pgMar w:top="2020" w:right="1080" w:bottom="280" w:left="1100" w:header="708"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8"/>
      </w:tblGrid>
      <w:tr w:rsidR="009E17BD" w:rsidTr="008839A0">
        <w:trPr>
          <w:trHeight w:val="268"/>
        </w:trPr>
        <w:tc>
          <w:tcPr>
            <w:tcW w:w="9828" w:type="dxa"/>
            <w:shd w:val="clear" w:color="auto" w:fill="D0CECE"/>
          </w:tcPr>
          <w:p w:rsidR="009E17BD" w:rsidRDefault="009E17BD" w:rsidP="008839A0">
            <w:pPr>
              <w:pStyle w:val="TableParagraph"/>
              <w:spacing w:line="249" w:lineRule="exact"/>
              <w:ind w:left="4025"/>
              <w:rPr>
                <w:b/>
              </w:rPr>
            </w:pPr>
            <w:r>
              <w:rPr>
                <w:b/>
              </w:rPr>
              <w:lastRenderedPageBreak/>
              <w:t>Objetivo</w:t>
            </w:r>
            <w:r>
              <w:rPr>
                <w:b/>
                <w:spacing w:val="-3"/>
              </w:rPr>
              <w:t xml:space="preserve"> </w:t>
            </w:r>
            <w:r>
              <w:rPr>
                <w:b/>
              </w:rPr>
              <w:t>del</w:t>
            </w:r>
            <w:r>
              <w:rPr>
                <w:b/>
                <w:spacing w:val="-1"/>
              </w:rPr>
              <w:t xml:space="preserve"> </w:t>
            </w:r>
            <w:r>
              <w:rPr>
                <w:b/>
              </w:rPr>
              <w:t>Cargo</w:t>
            </w:r>
          </w:p>
        </w:tc>
      </w:tr>
      <w:tr w:rsidR="009E17BD" w:rsidTr="008839A0">
        <w:trPr>
          <w:trHeight w:val="1610"/>
        </w:trPr>
        <w:tc>
          <w:tcPr>
            <w:tcW w:w="9828" w:type="dxa"/>
          </w:tcPr>
          <w:p w:rsidR="009E17BD" w:rsidRDefault="009E17BD" w:rsidP="008839A0">
            <w:pPr>
              <w:pStyle w:val="TableParagraph"/>
              <w:ind w:left="108" w:right="174"/>
              <w:jc w:val="both"/>
            </w:pPr>
            <w:r>
              <w:t>Realizar</w:t>
            </w:r>
            <w:r>
              <w:rPr>
                <w:spacing w:val="-6"/>
              </w:rPr>
              <w:t xml:space="preserve"> </w:t>
            </w:r>
            <w:r>
              <w:t>acciones</w:t>
            </w:r>
            <w:r>
              <w:rPr>
                <w:spacing w:val="-4"/>
              </w:rPr>
              <w:t xml:space="preserve"> </w:t>
            </w:r>
            <w:r>
              <w:t>para</w:t>
            </w:r>
            <w:r>
              <w:rPr>
                <w:spacing w:val="-5"/>
              </w:rPr>
              <w:t xml:space="preserve"> </w:t>
            </w:r>
            <w:r>
              <w:t>la</w:t>
            </w:r>
            <w:r>
              <w:rPr>
                <w:spacing w:val="-6"/>
              </w:rPr>
              <w:t xml:space="preserve"> </w:t>
            </w:r>
            <w:r>
              <w:t>atención</w:t>
            </w:r>
            <w:r>
              <w:rPr>
                <w:spacing w:val="-5"/>
              </w:rPr>
              <w:t xml:space="preserve"> </w:t>
            </w:r>
            <w:r>
              <w:t>personalizada</w:t>
            </w:r>
            <w:r>
              <w:rPr>
                <w:spacing w:val="-5"/>
              </w:rPr>
              <w:t xml:space="preserve"> </w:t>
            </w:r>
            <w:r>
              <w:t>de</w:t>
            </w:r>
            <w:r>
              <w:rPr>
                <w:spacing w:val="-5"/>
              </w:rPr>
              <w:t xml:space="preserve"> </w:t>
            </w:r>
            <w:r>
              <w:t>los</w:t>
            </w:r>
            <w:r>
              <w:rPr>
                <w:spacing w:val="-7"/>
              </w:rPr>
              <w:t xml:space="preserve"> </w:t>
            </w:r>
            <w:r>
              <w:t>niños,</w:t>
            </w:r>
            <w:r>
              <w:rPr>
                <w:spacing w:val="-5"/>
              </w:rPr>
              <w:t xml:space="preserve"> </w:t>
            </w:r>
            <w:r>
              <w:t>niñas,</w:t>
            </w:r>
            <w:r>
              <w:rPr>
                <w:spacing w:val="-5"/>
              </w:rPr>
              <w:t xml:space="preserve"> </w:t>
            </w:r>
            <w:r>
              <w:t>adolescentes</w:t>
            </w:r>
            <w:r>
              <w:rPr>
                <w:spacing w:val="-6"/>
              </w:rPr>
              <w:t xml:space="preserve"> </w:t>
            </w:r>
            <w:r>
              <w:t>y</w:t>
            </w:r>
            <w:r>
              <w:rPr>
                <w:spacing w:val="-4"/>
              </w:rPr>
              <w:t xml:space="preserve"> </w:t>
            </w:r>
            <w:r>
              <w:t>sus</w:t>
            </w:r>
            <w:r>
              <w:rPr>
                <w:spacing w:val="-5"/>
              </w:rPr>
              <w:t xml:space="preserve"> </w:t>
            </w:r>
            <w:r>
              <w:t>familias</w:t>
            </w:r>
            <w:r>
              <w:rPr>
                <w:spacing w:val="-8"/>
              </w:rPr>
              <w:t xml:space="preserve"> </w:t>
            </w:r>
            <w:r>
              <w:t>en</w:t>
            </w:r>
            <w:r>
              <w:rPr>
                <w:spacing w:val="-5"/>
              </w:rPr>
              <w:t xml:space="preserve"> </w:t>
            </w:r>
            <w:r>
              <w:t>el</w:t>
            </w:r>
            <w:r>
              <w:rPr>
                <w:spacing w:val="-4"/>
              </w:rPr>
              <w:t xml:space="preserve"> </w:t>
            </w:r>
            <w:r>
              <w:t>marco</w:t>
            </w:r>
            <w:r>
              <w:rPr>
                <w:spacing w:val="-48"/>
              </w:rPr>
              <w:t xml:space="preserve"> </w:t>
            </w:r>
            <w:r>
              <w:t>del</w:t>
            </w:r>
            <w:r>
              <w:rPr>
                <w:spacing w:val="1"/>
              </w:rPr>
              <w:t xml:space="preserve"> </w:t>
            </w:r>
            <w:r>
              <w:t>componente</w:t>
            </w:r>
            <w:r>
              <w:rPr>
                <w:spacing w:val="1"/>
              </w:rPr>
              <w:t xml:space="preserve"> </w:t>
            </w:r>
            <w:r>
              <w:t>de</w:t>
            </w:r>
            <w:r>
              <w:rPr>
                <w:spacing w:val="1"/>
              </w:rPr>
              <w:t xml:space="preserve"> </w:t>
            </w:r>
            <w:r>
              <w:t>Gestión</w:t>
            </w:r>
            <w:r>
              <w:rPr>
                <w:spacing w:val="1"/>
              </w:rPr>
              <w:t xml:space="preserve"> </w:t>
            </w:r>
            <w:r>
              <w:t>Integrada</w:t>
            </w:r>
            <w:r>
              <w:rPr>
                <w:spacing w:val="1"/>
              </w:rPr>
              <w:t xml:space="preserve"> </w:t>
            </w:r>
            <w:r>
              <w:t>de</w:t>
            </w:r>
            <w:r>
              <w:rPr>
                <w:spacing w:val="1"/>
              </w:rPr>
              <w:t xml:space="preserve"> </w:t>
            </w:r>
            <w:r>
              <w:t>Casos,</w:t>
            </w:r>
            <w:r>
              <w:rPr>
                <w:spacing w:val="1"/>
              </w:rPr>
              <w:t xml:space="preserve"> </w:t>
            </w:r>
            <w:r>
              <w:t>así</w:t>
            </w:r>
            <w:r>
              <w:rPr>
                <w:spacing w:val="1"/>
              </w:rPr>
              <w:t xml:space="preserve"> </w:t>
            </w:r>
            <w:r>
              <w:t>como</w:t>
            </w:r>
            <w:r>
              <w:rPr>
                <w:spacing w:val="1"/>
              </w:rPr>
              <w:t xml:space="preserve"> </w:t>
            </w:r>
            <w:r>
              <w:t>apoyar</w:t>
            </w:r>
            <w:r>
              <w:rPr>
                <w:spacing w:val="1"/>
              </w:rPr>
              <w:t xml:space="preserve"> </w:t>
            </w:r>
            <w:r>
              <w:t>en</w:t>
            </w:r>
            <w:r>
              <w:rPr>
                <w:spacing w:val="1"/>
              </w:rPr>
              <w:t xml:space="preserve"> </w:t>
            </w:r>
            <w:r>
              <w:t>las</w:t>
            </w:r>
            <w:r>
              <w:rPr>
                <w:spacing w:val="1"/>
              </w:rPr>
              <w:t xml:space="preserve"> </w:t>
            </w:r>
            <w:r>
              <w:t>acciones</w:t>
            </w:r>
            <w:r>
              <w:rPr>
                <w:spacing w:val="1"/>
              </w:rPr>
              <w:t xml:space="preserve"> </w:t>
            </w:r>
            <w:r>
              <w:t>requeridas</w:t>
            </w:r>
            <w:r>
              <w:rPr>
                <w:spacing w:val="1"/>
              </w:rPr>
              <w:t xml:space="preserve"> </w:t>
            </w:r>
            <w:r>
              <w:t>por</w:t>
            </w:r>
            <w:r>
              <w:rPr>
                <w:spacing w:val="1"/>
              </w:rPr>
              <w:t xml:space="preserve"> </w:t>
            </w:r>
            <w:r>
              <w:t>la</w:t>
            </w:r>
            <w:r>
              <w:rPr>
                <w:spacing w:val="-47"/>
              </w:rPr>
              <w:t xml:space="preserve"> </w:t>
            </w:r>
            <w:r>
              <w:t>coordinación</w:t>
            </w:r>
            <w:r>
              <w:rPr>
                <w:spacing w:val="-7"/>
              </w:rPr>
              <w:t xml:space="preserve"> </w:t>
            </w:r>
            <w:r>
              <w:t>general</w:t>
            </w:r>
            <w:r>
              <w:rPr>
                <w:spacing w:val="-6"/>
              </w:rPr>
              <w:t xml:space="preserve"> </w:t>
            </w:r>
            <w:r>
              <w:t>de</w:t>
            </w:r>
            <w:r>
              <w:rPr>
                <w:spacing w:val="-5"/>
              </w:rPr>
              <w:t xml:space="preserve"> </w:t>
            </w:r>
            <w:r>
              <w:t>la</w:t>
            </w:r>
            <w:r>
              <w:rPr>
                <w:spacing w:val="-9"/>
              </w:rPr>
              <w:t xml:space="preserve"> </w:t>
            </w:r>
            <w:r>
              <w:t>Oficina</w:t>
            </w:r>
            <w:r>
              <w:rPr>
                <w:spacing w:val="-6"/>
              </w:rPr>
              <w:t xml:space="preserve"> </w:t>
            </w:r>
            <w:r>
              <w:t>Local</w:t>
            </w:r>
            <w:r>
              <w:rPr>
                <w:spacing w:val="-6"/>
              </w:rPr>
              <w:t xml:space="preserve"> </w:t>
            </w:r>
            <w:r>
              <w:t>de</w:t>
            </w:r>
            <w:r>
              <w:rPr>
                <w:spacing w:val="-5"/>
              </w:rPr>
              <w:t xml:space="preserve"> </w:t>
            </w:r>
            <w:r>
              <w:t>la</w:t>
            </w:r>
            <w:r>
              <w:rPr>
                <w:spacing w:val="-7"/>
              </w:rPr>
              <w:t xml:space="preserve"> </w:t>
            </w:r>
            <w:r>
              <w:t>Niñez</w:t>
            </w:r>
            <w:r>
              <w:rPr>
                <w:spacing w:val="-6"/>
              </w:rPr>
              <w:t xml:space="preserve"> </w:t>
            </w:r>
            <w:r>
              <w:t>para</w:t>
            </w:r>
            <w:r>
              <w:rPr>
                <w:spacing w:val="-6"/>
              </w:rPr>
              <w:t xml:space="preserve"> </w:t>
            </w:r>
            <w:r>
              <w:t>su</w:t>
            </w:r>
            <w:r>
              <w:rPr>
                <w:spacing w:val="-6"/>
              </w:rPr>
              <w:t xml:space="preserve"> </w:t>
            </w:r>
            <w:r>
              <w:t>correcta</w:t>
            </w:r>
            <w:r>
              <w:rPr>
                <w:spacing w:val="-7"/>
              </w:rPr>
              <w:t xml:space="preserve"> </w:t>
            </w:r>
            <w:r>
              <w:t>implementación,</w:t>
            </w:r>
            <w:r>
              <w:rPr>
                <w:spacing w:val="-5"/>
              </w:rPr>
              <w:t xml:space="preserve"> </w:t>
            </w:r>
            <w:r>
              <w:t>permitiendo</w:t>
            </w:r>
            <w:r>
              <w:rPr>
                <w:spacing w:val="-4"/>
              </w:rPr>
              <w:t xml:space="preserve"> </w:t>
            </w:r>
            <w:r>
              <w:t>alcanzar</w:t>
            </w:r>
            <w:r>
              <w:rPr>
                <w:spacing w:val="-48"/>
              </w:rPr>
              <w:t xml:space="preserve"> </w:t>
            </w:r>
            <w:r>
              <w:t>sus objetivos, según lo establecido en la Ley N°21.430, sus reglamentos, reglas de ejecución y convenio</w:t>
            </w:r>
            <w:r>
              <w:rPr>
                <w:spacing w:val="1"/>
              </w:rPr>
              <w:t xml:space="preserve"> </w:t>
            </w:r>
            <w:r>
              <w:t>vigente</w:t>
            </w:r>
            <w:r>
              <w:rPr>
                <w:spacing w:val="-3"/>
              </w:rPr>
              <w:t xml:space="preserve"> </w:t>
            </w:r>
            <w:r>
              <w:t>a través</w:t>
            </w:r>
            <w:r>
              <w:rPr>
                <w:spacing w:val="-2"/>
              </w:rPr>
              <w:t xml:space="preserve"> </w:t>
            </w:r>
            <w:r>
              <w:t>de la</w:t>
            </w:r>
            <w:r>
              <w:rPr>
                <w:spacing w:val="-3"/>
              </w:rPr>
              <w:t xml:space="preserve"> </w:t>
            </w:r>
            <w:r>
              <w:t>planificación</w:t>
            </w:r>
            <w:r>
              <w:rPr>
                <w:spacing w:val="-3"/>
              </w:rPr>
              <w:t xml:space="preserve"> </w:t>
            </w:r>
            <w:r>
              <w:t>y ejecución</w:t>
            </w:r>
            <w:r>
              <w:rPr>
                <w:spacing w:val="-1"/>
              </w:rPr>
              <w:t xml:space="preserve"> </w:t>
            </w:r>
            <w:r>
              <w:t>del</w:t>
            </w:r>
            <w:r>
              <w:rPr>
                <w:spacing w:val="-2"/>
              </w:rPr>
              <w:t xml:space="preserve"> </w:t>
            </w:r>
            <w:r>
              <w:t>Plan</w:t>
            </w:r>
            <w:r>
              <w:rPr>
                <w:spacing w:val="-4"/>
              </w:rPr>
              <w:t xml:space="preserve"> </w:t>
            </w:r>
            <w:r>
              <w:t>del Trabajo</w:t>
            </w:r>
            <w:r>
              <w:rPr>
                <w:spacing w:val="1"/>
              </w:rPr>
              <w:t xml:space="preserve"> </w:t>
            </w:r>
            <w:r>
              <w:t>Anual.</w:t>
            </w:r>
          </w:p>
        </w:tc>
      </w:tr>
      <w:tr w:rsidR="009E17BD" w:rsidTr="008839A0">
        <w:trPr>
          <w:trHeight w:val="268"/>
        </w:trPr>
        <w:tc>
          <w:tcPr>
            <w:tcW w:w="9828" w:type="dxa"/>
          </w:tcPr>
          <w:p w:rsidR="009E17BD" w:rsidRDefault="009E17BD" w:rsidP="00AD6F19">
            <w:pPr>
              <w:pStyle w:val="TableParagraph"/>
              <w:spacing w:line="249" w:lineRule="exact"/>
              <w:ind w:left="4025"/>
              <w:rPr>
                <w:b/>
              </w:rPr>
            </w:pPr>
            <w:r>
              <w:rPr>
                <w:b/>
              </w:rPr>
              <w:t>Funciones</w:t>
            </w:r>
            <w:r w:rsidRPr="00AD6F19">
              <w:rPr>
                <w:b/>
              </w:rPr>
              <w:t xml:space="preserve"> </w:t>
            </w:r>
            <w:r>
              <w:rPr>
                <w:b/>
              </w:rPr>
              <w:t>del</w:t>
            </w:r>
            <w:r w:rsidRPr="00AD6F19">
              <w:rPr>
                <w:b/>
              </w:rPr>
              <w:t xml:space="preserve"> </w:t>
            </w:r>
            <w:r>
              <w:rPr>
                <w:b/>
              </w:rPr>
              <w:t>Cargo</w:t>
            </w:r>
          </w:p>
        </w:tc>
      </w:tr>
      <w:tr w:rsidR="009E17BD" w:rsidTr="008839A0">
        <w:trPr>
          <w:trHeight w:val="3832"/>
        </w:trPr>
        <w:tc>
          <w:tcPr>
            <w:tcW w:w="9828" w:type="dxa"/>
          </w:tcPr>
          <w:p w:rsidR="009E17BD" w:rsidRDefault="009E17BD" w:rsidP="009E17BD">
            <w:pPr>
              <w:pStyle w:val="TableParagraph"/>
              <w:numPr>
                <w:ilvl w:val="0"/>
                <w:numId w:val="4"/>
              </w:numPr>
              <w:tabs>
                <w:tab w:val="left" w:pos="829"/>
              </w:tabs>
              <w:ind w:right="94"/>
              <w:jc w:val="both"/>
            </w:pPr>
            <w:r>
              <w:t>Ejecutar en conjunto a la coordinación OLN, todas las etapas descritas en la Gestión Integrada de</w:t>
            </w:r>
            <w:r>
              <w:rPr>
                <w:spacing w:val="1"/>
              </w:rPr>
              <w:t xml:space="preserve"> </w:t>
            </w:r>
            <w:r>
              <w:t>Casos</w:t>
            </w:r>
            <w:r>
              <w:rPr>
                <w:spacing w:val="-1"/>
              </w:rPr>
              <w:t xml:space="preserve"> </w:t>
            </w:r>
            <w:r>
              <w:t>para</w:t>
            </w:r>
            <w:r>
              <w:rPr>
                <w:spacing w:val="-3"/>
              </w:rPr>
              <w:t xml:space="preserve"> </w:t>
            </w:r>
            <w:r>
              <w:t>proteger</w:t>
            </w:r>
            <w:r>
              <w:rPr>
                <w:spacing w:val="-2"/>
              </w:rPr>
              <w:t xml:space="preserve"> </w:t>
            </w:r>
            <w:r>
              <w:t>y</w:t>
            </w:r>
            <w:r>
              <w:rPr>
                <w:spacing w:val="1"/>
              </w:rPr>
              <w:t xml:space="preserve"> </w:t>
            </w:r>
            <w:r>
              <w:t>restaurar</w:t>
            </w:r>
            <w:r>
              <w:rPr>
                <w:spacing w:val="-1"/>
              </w:rPr>
              <w:t xml:space="preserve"> </w:t>
            </w:r>
            <w:r>
              <w:t>los derechos de</w:t>
            </w:r>
            <w:r>
              <w:rPr>
                <w:spacing w:val="-3"/>
              </w:rPr>
              <w:t xml:space="preserve"> </w:t>
            </w:r>
            <w:r>
              <w:t>los</w:t>
            </w:r>
            <w:r>
              <w:rPr>
                <w:spacing w:val="-3"/>
              </w:rPr>
              <w:t xml:space="preserve"> </w:t>
            </w:r>
            <w:r>
              <w:t>NNA.</w:t>
            </w:r>
          </w:p>
          <w:p w:rsidR="009E17BD" w:rsidRDefault="009E17BD" w:rsidP="009E17BD">
            <w:pPr>
              <w:pStyle w:val="TableParagraph"/>
              <w:numPr>
                <w:ilvl w:val="0"/>
                <w:numId w:val="4"/>
              </w:numPr>
              <w:tabs>
                <w:tab w:val="left" w:pos="829"/>
              </w:tabs>
              <w:ind w:right="95"/>
              <w:jc w:val="both"/>
            </w:pPr>
            <w:proofErr w:type="spellStart"/>
            <w:r>
              <w:t>Recepcionar</w:t>
            </w:r>
            <w:proofErr w:type="spellEnd"/>
            <w:r>
              <w:t xml:space="preserve"> y entrevistar a los/as cuidadores/as y NNA cuando son ingresados a OLN por cualquier</w:t>
            </w:r>
            <w:r>
              <w:rPr>
                <w:spacing w:val="-47"/>
              </w:rPr>
              <w:t xml:space="preserve"> </w:t>
            </w:r>
            <w:r>
              <w:t>vía,</w:t>
            </w:r>
            <w:r>
              <w:rPr>
                <w:spacing w:val="-4"/>
              </w:rPr>
              <w:t xml:space="preserve"> </w:t>
            </w:r>
            <w:r>
              <w:t>ya</w:t>
            </w:r>
            <w:r>
              <w:rPr>
                <w:spacing w:val="-1"/>
              </w:rPr>
              <w:t xml:space="preserve"> </w:t>
            </w:r>
            <w:r>
              <w:t>sea demanda</w:t>
            </w:r>
            <w:r>
              <w:rPr>
                <w:spacing w:val="-1"/>
              </w:rPr>
              <w:t xml:space="preserve"> </w:t>
            </w:r>
            <w:r>
              <w:t>espontánea, derivaciones de entidades</w:t>
            </w:r>
            <w:r>
              <w:rPr>
                <w:spacing w:val="1"/>
              </w:rPr>
              <w:t xml:space="preserve"> </w:t>
            </w:r>
            <w:r>
              <w:t>territoriales</w:t>
            </w:r>
            <w:r>
              <w:rPr>
                <w:spacing w:val="-2"/>
              </w:rPr>
              <w:t xml:space="preserve"> </w:t>
            </w:r>
            <w:r>
              <w:t>o</w:t>
            </w:r>
            <w:r>
              <w:rPr>
                <w:spacing w:val="1"/>
              </w:rPr>
              <w:t xml:space="preserve"> </w:t>
            </w:r>
            <w:r>
              <w:t>judiciales.</w:t>
            </w:r>
          </w:p>
          <w:p w:rsidR="009E17BD" w:rsidRDefault="009E17BD" w:rsidP="009E17BD">
            <w:pPr>
              <w:pStyle w:val="TableParagraph"/>
              <w:numPr>
                <w:ilvl w:val="0"/>
                <w:numId w:val="4"/>
              </w:numPr>
              <w:tabs>
                <w:tab w:val="left" w:pos="829"/>
              </w:tabs>
              <w:spacing w:before="1"/>
              <w:ind w:right="95"/>
              <w:jc w:val="both"/>
            </w:pPr>
            <w:r>
              <w:t>Realizar todas las acciones consideradas para la ejecución del componente de Gestión Integrada de</w:t>
            </w:r>
            <w:r>
              <w:rPr>
                <w:spacing w:val="-47"/>
              </w:rPr>
              <w:t xml:space="preserve"> </w:t>
            </w:r>
            <w:r>
              <w:t>Casos: elaboración del diagnóstico biopsicosocial, elaboración, ejecución y evaluación del Plan de</w:t>
            </w:r>
            <w:r>
              <w:rPr>
                <w:spacing w:val="1"/>
              </w:rPr>
              <w:t xml:space="preserve"> </w:t>
            </w:r>
            <w:r>
              <w:t>Intervención Personalizado, y realizar acciones de seguimiento a NNA egresados del Servicio de</w:t>
            </w:r>
            <w:r>
              <w:rPr>
                <w:spacing w:val="1"/>
              </w:rPr>
              <w:t xml:space="preserve"> </w:t>
            </w:r>
            <w:r>
              <w:t>Protección</w:t>
            </w:r>
            <w:r>
              <w:rPr>
                <w:spacing w:val="-2"/>
              </w:rPr>
              <w:t xml:space="preserve"> </w:t>
            </w:r>
            <w:r>
              <w:t>Especializada a la</w:t>
            </w:r>
            <w:r>
              <w:rPr>
                <w:spacing w:val="-1"/>
              </w:rPr>
              <w:t xml:space="preserve"> </w:t>
            </w:r>
            <w:r>
              <w:t>Niñez y Adolescencia</w:t>
            </w:r>
            <w:r>
              <w:rPr>
                <w:spacing w:val="-1"/>
              </w:rPr>
              <w:t xml:space="preserve"> </w:t>
            </w:r>
            <w:r>
              <w:t>por</w:t>
            </w:r>
            <w:r>
              <w:rPr>
                <w:spacing w:val="-2"/>
              </w:rPr>
              <w:t xml:space="preserve"> </w:t>
            </w:r>
            <w:r>
              <w:t>24</w:t>
            </w:r>
            <w:r>
              <w:rPr>
                <w:spacing w:val="-2"/>
              </w:rPr>
              <w:t xml:space="preserve"> </w:t>
            </w:r>
            <w:r>
              <w:t>meses</w:t>
            </w:r>
            <w:r>
              <w:rPr>
                <w:spacing w:val="-3"/>
              </w:rPr>
              <w:t xml:space="preserve"> </w:t>
            </w:r>
            <w:r>
              <w:t>siguientes</w:t>
            </w:r>
            <w:r>
              <w:rPr>
                <w:spacing w:val="-3"/>
              </w:rPr>
              <w:t xml:space="preserve"> </w:t>
            </w:r>
            <w:r>
              <w:t>a su</w:t>
            </w:r>
            <w:r>
              <w:rPr>
                <w:spacing w:val="-3"/>
              </w:rPr>
              <w:t xml:space="preserve"> </w:t>
            </w:r>
            <w:r>
              <w:t>egreso.</w:t>
            </w:r>
          </w:p>
          <w:p w:rsidR="009E17BD" w:rsidRDefault="009E17BD" w:rsidP="009E17BD">
            <w:pPr>
              <w:pStyle w:val="TableParagraph"/>
              <w:numPr>
                <w:ilvl w:val="0"/>
                <w:numId w:val="4"/>
              </w:numPr>
              <w:tabs>
                <w:tab w:val="left" w:pos="828"/>
                <w:tab w:val="left" w:pos="829"/>
              </w:tabs>
              <w:ind w:right="96"/>
            </w:pPr>
            <w:r>
              <w:t>Apoyar</w:t>
            </w:r>
            <w:r>
              <w:rPr>
                <w:spacing w:val="23"/>
              </w:rPr>
              <w:t xml:space="preserve"> </w:t>
            </w:r>
            <w:r>
              <w:t>a</w:t>
            </w:r>
            <w:r>
              <w:rPr>
                <w:spacing w:val="23"/>
              </w:rPr>
              <w:t xml:space="preserve"> </w:t>
            </w:r>
            <w:r>
              <w:t>coordinador/a</w:t>
            </w:r>
            <w:r>
              <w:rPr>
                <w:spacing w:val="23"/>
              </w:rPr>
              <w:t xml:space="preserve"> </w:t>
            </w:r>
            <w:r>
              <w:t>en</w:t>
            </w:r>
            <w:r>
              <w:rPr>
                <w:spacing w:val="22"/>
              </w:rPr>
              <w:t xml:space="preserve"> </w:t>
            </w:r>
            <w:r>
              <w:t>la</w:t>
            </w:r>
            <w:r>
              <w:rPr>
                <w:spacing w:val="23"/>
              </w:rPr>
              <w:t xml:space="preserve"> </w:t>
            </w:r>
            <w:r>
              <w:t>derivación</w:t>
            </w:r>
            <w:r>
              <w:rPr>
                <w:spacing w:val="22"/>
              </w:rPr>
              <w:t xml:space="preserve"> </w:t>
            </w:r>
            <w:r>
              <w:t>de</w:t>
            </w:r>
            <w:r>
              <w:rPr>
                <w:spacing w:val="24"/>
              </w:rPr>
              <w:t xml:space="preserve"> </w:t>
            </w:r>
            <w:r>
              <w:t>casos</w:t>
            </w:r>
            <w:r>
              <w:rPr>
                <w:spacing w:val="26"/>
              </w:rPr>
              <w:t xml:space="preserve"> </w:t>
            </w:r>
            <w:r>
              <w:t>de</w:t>
            </w:r>
            <w:r>
              <w:rPr>
                <w:spacing w:val="23"/>
              </w:rPr>
              <w:t xml:space="preserve"> </w:t>
            </w:r>
            <w:r>
              <w:t>NNA</w:t>
            </w:r>
            <w:r>
              <w:rPr>
                <w:spacing w:val="24"/>
              </w:rPr>
              <w:t xml:space="preserve"> </w:t>
            </w:r>
            <w:r>
              <w:t>a</w:t>
            </w:r>
            <w:r>
              <w:rPr>
                <w:spacing w:val="23"/>
              </w:rPr>
              <w:t xml:space="preserve"> </w:t>
            </w:r>
            <w:r>
              <w:t>Tribunales</w:t>
            </w:r>
            <w:r>
              <w:rPr>
                <w:spacing w:val="23"/>
              </w:rPr>
              <w:t xml:space="preserve"> </w:t>
            </w:r>
            <w:r>
              <w:t>de</w:t>
            </w:r>
            <w:r>
              <w:rPr>
                <w:spacing w:val="24"/>
              </w:rPr>
              <w:t xml:space="preserve"> </w:t>
            </w:r>
            <w:r>
              <w:t>Familia</w:t>
            </w:r>
            <w:r>
              <w:rPr>
                <w:spacing w:val="23"/>
              </w:rPr>
              <w:t xml:space="preserve"> </w:t>
            </w:r>
            <w:r>
              <w:t>para</w:t>
            </w:r>
            <w:r>
              <w:rPr>
                <w:spacing w:val="22"/>
              </w:rPr>
              <w:t xml:space="preserve"> </w:t>
            </w:r>
            <w:r>
              <w:t>inicio</w:t>
            </w:r>
            <w:r>
              <w:rPr>
                <w:spacing w:val="24"/>
              </w:rPr>
              <w:t xml:space="preserve"> </w:t>
            </w:r>
            <w:r>
              <w:t>de</w:t>
            </w:r>
            <w:r>
              <w:rPr>
                <w:spacing w:val="-47"/>
              </w:rPr>
              <w:t xml:space="preserve"> </w:t>
            </w:r>
            <w:r>
              <w:t>medida</w:t>
            </w:r>
            <w:r>
              <w:rPr>
                <w:spacing w:val="-1"/>
              </w:rPr>
              <w:t xml:space="preserve"> </w:t>
            </w:r>
            <w:r>
              <w:t>de</w:t>
            </w:r>
            <w:r>
              <w:rPr>
                <w:spacing w:val="-3"/>
              </w:rPr>
              <w:t xml:space="preserve"> </w:t>
            </w:r>
            <w:r>
              <w:t>protección</w:t>
            </w:r>
            <w:r>
              <w:rPr>
                <w:spacing w:val="-1"/>
              </w:rPr>
              <w:t xml:space="preserve"> </w:t>
            </w:r>
            <w:r>
              <w:t>judicial, cuando</w:t>
            </w:r>
            <w:r>
              <w:rPr>
                <w:spacing w:val="1"/>
              </w:rPr>
              <w:t xml:space="preserve"> </w:t>
            </w:r>
            <w:r>
              <w:t>corresponda.</w:t>
            </w:r>
          </w:p>
          <w:p w:rsidR="009E17BD" w:rsidRDefault="009E17BD" w:rsidP="009E17BD">
            <w:pPr>
              <w:pStyle w:val="TableParagraph"/>
              <w:numPr>
                <w:ilvl w:val="0"/>
                <w:numId w:val="4"/>
              </w:numPr>
              <w:tabs>
                <w:tab w:val="left" w:pos="828"/>
                <w:tab w:val="left" w:pos="829"/>
              </w:tabs>
              <w:ind w:right="96"/>
            </w:pPr>
            <w:r>
              <w:t>Realizar</w:t>
            </w:r>
            <w:r>
              <w:rPr>
                <w:spacing w:val="27"/>
              </w:rPr>
              <w:t xml:space="preserve"> </w:t>
            </w:r>
            <w:r>
              <w:t>a</w:t>
            </w:r>
            <w:r>
              <w:rPr>
                <w:spacing w:val="25"/>
              </w:rPr>
              <w:t xml:space="preserve"> </w:t>
            </w:r>
            <w:r>
              <w:t>derivación</w:t>
            </w:r>
            <w:r>
              <w:rPr>
                <w:spacing w:val="29"/>
              </w:rPr>
              <w:t xml:space="preserve"> </w:t>
            </w:r>
            <w:r>
              <w:t>de</w:t>
            </w:r>
            <w:r>
              <w:rPr>
                <w:spacing w:val="26"/>
              </w:rPr>
              <w:t xml:space="preserve"> </w:t>
            </w:r>
            <w:r>
              <w:t>casos</w:t>
            </w:r>
            <w:r>
              <w:rPr>
                <w:spacing w:val="26"/>
              </w:rPr>
              <w:t xml:space="preserve"> </w:t>
            </w:r>
            <w:r>
              <w:t>asistida</w:t>
            </w:r>
            <w:r>
              <w:rPr>
                <w:spacing w:val="26"/>
              </w:rPr>
              <w:t xml:space="preserve"> </w:t>
            </w:r>
            <w:r>
              <w:t>a</w:t>
            </w:r>
            <w:r>
              <w:rPr>
                <w:spacing w:val="25"/>
              </w:rPr>
              <w:t xml:space="preserve"> </w:t>
            </w:r>
            <w:r>
              <w:t>servicios</w:t>
            </w:r>
            <w:r>
              <w:rPr>
                <w:spacing w:val="27"/>
              </w:rPr>
              <w:t xml:space="preserve"> </w:t>
            </w:r>
            <w:r>
              <w:t>y</w:t>
            </w:r>
            <w:r>
              <w:rPr>
                <w:spacing w:val="26"/>
              </w:rPr>
              <w:t xml:space="preserve"> </w:t>
            </w:r>
            <w:r>
              <w:t>acompañamiento</w:t>
            </w:r>
            <w:r>
              <w:rPr>
                <w:spacing w:val="25"/>
              </w:rPr>
              <w:t xml:space="preserve"> </w:t>
            </w:r>
            <w:r>
              <w:t>en</w:t>
            </w:r>
            <w:r>
              <w:rPr>
                <w:spacing w:val="28"/>
              </w:rPr>
              <w:t xml:space="preserve"> </w:t>
            </w:r>
            <w:r>
              <w:t>las</w:t>
            </w:r>
            <w:r>
              <w:rPr>
                <w:spacing w:val="25"/>
              </w:rPr>
              <w:t xml:space="preserve"> </w:t>
            </w:r>
            <w:r>
              <w:t>derivaciones</w:t>
            </w:r>
            <w:r>
              <w:rPr>
                <w:spacing w:val="26"/>
              </w:rPr>
              <w:t xml:space="preserve"> </w:t>
            </w:r>
            <w:r>
              <w:t>que</w:t>
            </w:r>
            <w:r>
              <w:rPr>
                <w:spacing w:val="26"/>
              </w:rPr>
              <w:t xml:space="preserve"> </w:t>
            </w:r>
            <w:r>
              <w:t>se</w:t>
            </w:r>
            <w:r>
              <w:rPr>
                <w:spacing w:val="-47"/>
              </w:rPr>
              <w:t xml:space="preserve"> </w:t>
            </w:r>
            <w:r>
              <w:t>realicen.</w:t>
            </w:r>
          </w:p>
          <w:p w:rsidR="009E17BD" w:rsidRDefault="009E17BD" w:rsidP="00696BF7">
            <w:pPr>
              <w:pStyle w:val="TableParagraph"/>
              <w:spacing w:line="268" w:lineRule="exact"/>
              <w:ind w:left="828"/>
              <w:jc w:val="both"/>
            </w:pPr>
            <w:r>
              <w:t>Actualizar</w:t>
            </w:r>
            <w:r>
              <w:rPr>
                <w:spacing w:val="18"/>
              </w:rPr>
              <w:t xml:space="preserve"> </w:t>
            </w:r>
            <w:r>
              <w:t>de</w:t>
            </w:r>
            <w:r>
              <w:rPr>
                <w:spacing w:val="17"/>
              </w:rPr>
              <w:t xml:space="preserve"> </w:t>
            </w:r>
            <w:r>
              <w:t>manera</w:t>
            </w:r>
            <w:r>
              <w:rPr>
                <w:spacing w:val="16"/>
              </w:rPr>
              <w:t xml:space="preserve"> </w:t>
            </w:r>
            <w:r>
              <w:t>periódica</w:t>
            </w:r>
            <w:r>
              <w:rPr>
                <w:spacing w:val="17"/>
              </w:rPr>
              <w:t xml:space="preserve"> </w:t>
            </w:r>
            <w:r>
              <w:t>el</w:t>
            </w:r>
            <w:r>
              <w:rPr>
                <w:spacing w:val="19"/>
              </w:rPr>
              <w:t xml:space="preserve"> </w:t>
            </w:r>
            <w:r>
              <w:t>registro</w:t>
            </w:r>
            <w:r>
              <w:rPr>
                <w:spacing w:val="17"/>
              </w:rPr>
              <w:t xml:space="preserve"> </w:t>
            </w:r>
            <w:r>
              <w:t>de</w:t>
            </w:r>
            <w:r>
              <w:rPr>
                <w:spacing w:val="20"/>
              </w:rPr>
              <w:t xml:space="preserve"> </w:t>
            </w:r>
            <w:r>
              <w:t>acciones</w:t>
            </w:r>
            <w:r>
              <w:rPr>
                <w:spacing w:val="20"/>
              </w:rPr>
              <w:t xml:space="preserve"> </w:t>
            </w:r>
            <w:r>
              <w:t>referidas</w:t>
            </w:r>
            <w:r>
              <w:rPr>
                <w:spacing w:val="18"/>
              </w:rPr>
              <w:t xml:space="preserve"> </w:t>
            </w:r>
            <w:r>
              <w:t>a</w:t>
            </w:r>
            <w:r>
              <w:rPr>
                <w:spacing w:val="16"/>
              </w:rPr>
              <w:t xml:space="preserve"> </w:t>
            </w:r>
            <w:r>
              <w:t>la</w:t>
            </w:r>
            <w:r>
              <w:rPr>
                <w:spacing w:val="19"/>
              </w:rPr>
              <w:t xml:space="preserve"> </w:t>
            </w:r>
            <w:r>
              <w:t>atención</w:t>
            </w:r>
            <w:r>
              <w:rPr>
                <w:spacing w:val="15"/>
              </w:rPr>
              <w:t xml:space="preserve"> </w:t>
            </w:r>
            <w:r>
              <w:t>de</w:t>
            </w:r>
            <w:r>
              <w:rPr>
                <w:spacing w:val="20"/>
              </w:rPr>
              <w:t xml:space="preserve"> </w:t>
            </w:r>
            <w:r>
              <w:t>los</w:t>
            </w:r>
            <w:r>
              <w:rPr>
                <w:spacing w:val="17"/>
              </w:rPr>
              <w:t xml:space="preserve"> </w:t>
            </w:r>
            <w:r>
              <w:t>niños,</w:t>
            </w:r>
            <w:r>
              <w:rPr>
                <w:spacing w:val="16"/>
              </w:rPr>
              <w:t xml:space="preserve"> </w:t>
            </w:r>
            <w:r>
              <w:t>niñas,</w:t>
            </w:r>
            <w:r>
              <w:rPr>
                <w:spacing w:val="-46"/>
              </w:rPr>
              <w:t xml:space="preserve"> </w:t>
            </w:r>
            <w:r>
              <w:t>adolescentes</w:t>
            </w:r>
            <w:r>
              <w:rPr>
                <w:spacing w:val="-10"/>
              </w:rPr>
              <w:t xml:space="preserve"> </w:t>
            </w:r>
            <w:r>
              <w:t>y</w:t>
            </w:r>
            <w:r>
              <w:rPr>
                <w:spacing w:val="-4"/>
              </w:rPr>
              <w:t xml:space="preserve"> </w:t>
            </w:r>
            <w:r>
              <w:t>sus</w:t>
            </w:r>
            <w:r>
              <w:rPr>
                <w:spacing w:val="-8"/>
              </w:rPr>
              <w:t xml:space="preserve"> </w:t>
            </w:r>
            <w:r>
              <w:t>familias,</w:t>
            </w:r>
            <w:r>
              <w:rPr>
                <w:spacing w:val="-7"/>
              </w:rPr>
              <w:t xml:space="preserve"> </w:t>
            </w:r>
            <w:r>
              <w:t>de</w:t>
            </w:r>
            <w:r>
              <w:rPr>
                <w:spacing w:val="-6"/>
              </w:rPr>
              <w:t xml:space="preserve"> </w:t>
            </w:r>
            <w:r>
              <w:t>manera</w:t>
            </w:r>
            <w:r>
              <w:rPr>
                <w:spacing w:val="-7"/>
              </w:rPr>
              <w:t xml:space="preserve"> </w:t>
            </w:r>
            <w:r>
              <w:t>física</w:t>
            </w:r>
            <w:r>
              <w:rPr>
                <w:spacing w:val="-7"/>
              </w:rPr>
              <w:t xml:space="preserve"> </w:t>
            </w:r>
            <w:r>
              <w:t>o</w:t>
            </w:r>
            <w:r>
              <w:rPr>
                <w:spacing w:val="-6"/>
              </w:rPr>
              <w:t xml:space="preserve"> </w:t>
            </w:r>
            <w:r>
              <w:t>digital</w:t>
            </w:r>
            <w:r>
              <w:rPr>
                <w:spacing w:val="-7"/>
              </w:rPr>
              <w:t xml:space="preserve"> </w:t>
            </w:r>
            <w:r>
              <w:t>según</w:t>
            </w:r>
            <w:r>
              <w:rPr>
                <w:spacing w:val="-5"/>
              </w:rPr>
              <w:t xml:space="preserve"> </w:t>
            </w:r>
            <w:r>
              <w:t>se</w:t>
            </w:r>
            <w:r>
              <w:rPr>
                <w:spacing w:val="-7"/>
              </w:rPr>
              <w:t xml:space="preserve"> </w:t>
            </w:r>
            <w:r>
              <w:t>requiera</w:t>
            </w:r>
            <w:r>
              <w:rPr>
                <w:spacing w:val="-10"/>
              </w:rPr>
              <w:t xml:space="preserve"> </w:t>
            </w:r>
            <w:r>
              <w:t>en</w:t>
            </w:r>
            <w:r>
              <w:rPr>
                <w:spacing w:val="-5"/>
              </w:rPr>
              <w:t xml:space="preserve"> </w:t>
            </w:r>
            <w:r>
              <w:t>las</w:t>
            </w:r>
            <w:r>
              <w:rPr>
                <w:spacing w:val="-12"/>
              </w:rPr>
              <w:t xml:space="preserve"> </w:t>
            </w:r>
            <w:r>
              <w:t>orientaciones</w:t>
            </w:r>
            <w:r>
              <w:rPr>
                <w:spacing w:val="-6"/>
              </w:rPr>
              <w:t xml:space="preserve"> </w:t>
            </w:r>
            <w:r>
              <w:t>técnicas</w:t>
            </w:r>
            <w:r w:rsidR="00696BF7">
              <w:t xml:space="preserve"> y</w:t>
            </w:r>
            <w:r w:rsidR="00696BF7">
              <w:rPr>
                <w:spacing w:val="-1"/>
              </w:rPr>
              <w:t xml:space="preserve"> </w:t>
            </w:r>
            <w:r w:rsidR="00696BF7">
              <w:t>otros</w:t>
            </w:r>
            <w:r w:rsidR="00696BF7">
              <w:rPr>
                <w:spacing w:val="-1"/>
              </w:rPr>
              <w:t xml:space="preserve"> </w:t>
            </w:r>
            <w:r w:rsidR="00696BF7">
              <w:t>documentos</w:t>
            </w:r>
            <w:r w:rsidR="00696BF7">
              <w:rPr>
                <w:spacing w:val="-4"/>
              </w:rPr>
              <w:t xml:space="preserve"> </w:t>
            </w:r>
            <w:r w:rsidR="00696BF7">
              <w:t>técnicos emanados</w:t>
            </w:r>
            <w:r w:rsidR="00696BF7">
              <w:rPr>
                <w:spacing w:val="-1"/>
              </w:rPr>
              <w:t xml:space="preserve"> </w:t>
            </w:r>
            <w:r w:rsidR="00696BF7">
              <w:t>de</w:t>
            </w:r>
            <w:r w:rsidR="00696BF7">
              <w:rPr>
                <w:spacing w:val="-4"/>
              </w:rPr>
              <w:t xml:space="preserve"> </w:t>
            </w:r>
            <w:r w:rsidR="00696BF7">
              <w:t>la</w:t>
            </w:r>
            <w:r w:rsidR="00696BF7">
              <w:rPr>
                <w:spacing w:val="-1"/>
              </w:rPr>
              <w:t xml:space="preserve"> </w:t>
            </w:r>
            <w:r w:rsidR="00696BF7">
              <w:t>Subsecretaría de</w:t>
            </w:r>
            <w:r w:rsidR="00696BF7">
              <w:rPr>
                <w:spacing w:val="-4"/>
              </w:rPr>
              <w:t xml:space="preserve"> </w:t>
            </w:r>
            <w:r w:rsidR="00696BF7">
              <w:t>la</w:t>
            </w:r>
            <w:r w:rsidR="00696BF7">
              <w:rPr>
                <w:spacing w:val="-1"/>
              </w:rPr>
              <w:t xml:space="preserve"> </w:t>
            </w:r>
            <w:r w:rsidR="00696BF7">
              <w:t>Niñez.</w:t>
            </w:r>
          </w:p>
          <w:p w:rsidR="00696BF7" w:rsidRDefault="00696BF7" w:rsidP="00696BF7">
            <w:pPr>
              <w:pStyle w:val="TableParagraph"/>
              <w:numPr>
                <w:ilvl w:val="0"/>
                <w:numId w:val="3"/>
              </w:numPr>
              <w:tabs>
                <w:tab w:val="left" w:pos="829"/>
              </w:tabs>
              <w:ind w:right="93"/>
              <w:jc w:val="both"/>
              <w:rPr>
                <w:rFonts w:ascii="Symbol" w:hAnsi="Symbol"/>
              </w:rPr>
            </w:pPr>
            <w:r>
              <w:t>Aportar</w:t>
            </w:r>
            <w:r>
              <w:rPr>
                <w:spacing w:val="-7"/>
              </w:rPr>
              <w:t xml:space="preserve"> </w:t>
            </w:r>
            <w:r>
              <w:t>información</w:t>
            </w:r>
            <w:r>
              <w:rPr>
                <w:spacing w:val="-6"/>
              </w:rPr>
              <w:t xml:space="preserve"> </w:t>
            </w:r>
            <w:r>
              <w:t>a</w:t>
            </w:r>
            <w:r>
              <w:rPr>
                <w:spacing w:val="-6"/>
              </w:rPr>
              <w:t xml:space="preserve"> </w:t>
            </w:r>
            <w:r>
              <w:t>servicios</w:t>
            </w:r>
            <w:r>
              <w:rPr>
                <w:spacing w:val="-6"/>
              </w:rPr>
              <w:t xml:space="preserve"> </w:t>
            </w:r>
            <w:r>
              <w:t>involucrados</w:t>
            </w:r>
            <w:r>
              <w:rPr>
                <w:spacing w:val="-6"/>
              </w:rPr>
              <w:t xml:space="preserve"> </w:t>
            </w:r>
            <w:r>
              <w:t>en</w:t>
            </w:r>
            <w:r>
              <w:rPr>
                <w:spacing w:val="-6"/>
              </w:rPr>
              <w:t xml:space="preserve"> </w:t>
            </w:r>
            <w:r>
              <w:t>red</w:t>
            </w:r>
            <w:r>
              <w:rPr>
                <w:spacing w:val="-6"/>
              </w:rPr>
              <w:t xml:space="preserve"> </w:t>
            </w:r>
            <w:r>
              <w:t>de</w:t>
            </w:r>
            <w:r>
              <w:rPr>
                <w:spacing w:val="-7"/>
              </w:rPr>
              <w:t xml:space="preserve"> </w:t>
            </w:r>
            <w:r>
              <w:t>niñez</w:t>
            </w:r>
            <w:r>
              <w:rPr>
                <w:spacing w:val="-6"/>
              </w:rPr>
              <w:t xml:space="preserve"> </w:t>
            </w:r>
            <w:r>
              <w:t>y</w:t>
            </w:r>
            <w:r>
              <w:rPr>
                <w:spacing w:val="-5"/>
              </w:rPr>
              <w:t xml:space="preserve"> </w:t>
            </w:r>
            <w:r>
              <w:t>familia</w:t>
            </w:r>
            <w:r>
              <w:rPr>
                <w:spacing w:val="-6"/>
              </w:rPr>
              <w:t xml:space="preserve"> </w:t>
            </w:r>
            <w:r>
              <w:t>dentro</w:t>
            </w:r>
            <w:r>
              <w:rPr>
                <w:spacing w:val="-4"/>
              </w:rPr>
              <w:t xml:space="preserve"> </w:t>
            </w:r>
            <w:r>
              <w:t>del</w:t>
            </w:r>
            <w:r>
              <w:rPr>
                <w:spacing w:val="-8"/>
              </w:rPr>
              <w:t xml:space="preserve"> </w:t>
            </w:r>
            <w:r>
              <w:t>territorio</w:t>
            </w:r>
            <w:r>
              <w:rPr>
                <w:spacing w:val="-4"/>
              </w:rPr>
              <w:t xml:space="preserve"> </w:t>
            </w:r>
            <w:r>
              <w:t>comunal,</w:t>
            </w:r>
            <w:r>
              <w:rPr>
                <w:spacing w:val="-47"/>
              </w:rPr>
              <w:t xml:space="preserve"> </w:t>
            </w:r>
            <w:r>
              <w:t>respecto de</w:t>
            </w:r>
            <w:r>
              <w:rPr>
                <w:spacing w:val="-3"/>
              </w:rPr>
              <w:t xml:space="preserve"> </w:t>
            </w:r>
            <w:r>
              <w:t>alcances</w:t>
            </w:r>
            <w:r>
              <w:rPr>
                <w:spacing w:val="1"/>
              </w:rPr>
              <w:t xml:space="preserve"> </w:t>
            </w:r>
            <w:r>
              <w:t>de</w:t>
            </w:r>
            <w:r>
              <w:rPr>
                <w:spacing w:val="1"/>
              </w:rPr>
              <w:t xml:space="preserve"> </w:t>
            </w:r>
            <w:r>
              <w:t>la</w:t>
            </w:r>
            <w:r>
              <w:rPr>
                <w:spacing w:val="-3"/>
              </w:rPr>
              <w:t xml:space="preserve"> </w:t>
            </w:r>
            <w:r>
              <w:t>OLN, para</w:t>
            </w:r>
            <w:r>
              <w:rPr>
                <w:spacing w:val="-3"/>
              </w:rPr>
              <w:t xml:space="preserve"> </w:t>
            </w:r>
            <w:r>
              <w:t>correcto</w:t>
            </w:r>
            <w:r>
              <w:rPr>
                <w:spacing w:val="1"/>
              </w:rPr>
              <w:t xml:space="preserve"> </w:t>
            </w:r>
            <w:r>
              <w:t>flujo</w:t>
            </w:r>
            <w:r>
              <w:rPr>
                <w:spacing w:val="1"/>
              </w:rPr>
              <w:t xml:space="preserve"> </w:t>
            </w:r>
            <w:r>
              <w:t>y</w:t>
            </w:r>
            <w:r>
              <w:rPr>
                <w:spacing w:val="-4"/>
              </w:rPr>
              <w:t xml:space="preserve"> </w:t>
            </w:r>
            <w:r>
              <w:t>derivación</w:t>
            </w:r>
            <w:r>
              <w:rPr>
                <w:spacing w:val="-1"/>
              </w:rPr>
              <w:t xml:space="preserve"> </w:t>
            </w:r>
            <w:r>
              <w:t>de</w:t>
            </w:r>
            <w:r>
              <w:rPr>
                <w:spacing w:val="-2"/>
              </w:rPr>
              <w:t xml:space="preserve"> </w:t>
            </w:r>
            <w:r>
              <w:t>casos.</w:t>
            </w:r>
          </w:p>
          <w:p w:rsidR="00696BF7" w:rsidRDefault="00696BF7" w:rsidP="00696BF7">
            <w:pPr>
              <w:pStyle w:val="TableParagraph"/>
              <w:numPr>
                <w:ilvl w:val="0"/>
                <w:numId w:val="3"/>
              </w:numPr>
              <w:tabs>
                <w:tab w:val="left" w:pos="829"/>
              </w:tabs>
              <w:ind w:right="93"/>
              <w:jc w:val="both"/>
              <w:rPr>
                <w:rFonts w:ascii="Symbol" w:hAnsi="Symbol"/>
              </w:rPr>
            </w:pPr>
            <w:r>
              <w:t>Informar</w:t>
            </w:r>
            <w:r>
              <w:rPr>
                <w:spacing w:val="1"/>
              </w:rPr>
              <w:t xml:space="preserve"> </w:t>
            </w:r>
            <w:r>
              <w:t>oportunamente</w:t>
            </w:r>
            <w:r>
              <w:rPr>
                <w:spacing w:val="1"/>
              </w:rPr>
              <w:t xml:space="preserve"> </w:t>
            </w:r>
            <w:r>
              <w:t>a</w:t>
            </w:r>
            <w:r>
              <w:rPr>
                <w:spacing w:val="1"/>
              </w:rPr>
              <w:t xml:space="preserve"> </w:t>
            </w:r>
            <w:r>
              <w:t>coordinador/a</w:t>
            </w:r>
            <w:r>
              <w:rPr>
                <w:spacing w:val="1"/>
              </w:rPr>
              <w:t xml:space="preserve"> </w:t>
            </w:r>
            <w:r>
              <w:t>y</w:t>
            </w:r>
            <w:r>
              <w:rPr>
                <w:spacing w:val="1"/>
              </w:rPr>
              <w:t xml:space="preserve"> </w:t>
            </w:r>
            <w:r>
              <w:t>desplegar</w:t>
            </w:r>
            <w:r>
              <w:rPr>
                <w:spacing w:val="1"/>
              </w:rPr>
              <w:t xml:space="preserve"> </w:t>
            </w:r>
            <w:r>
              <w:t>acciones</w:t>
            </w:r>
            <w:r>
              <w:rPr>
                <w:spacing w:val="1"/>
              </w:rPr>
              <w:t xml:space="preserve"> </w:t>
            </w:r>
            <w:r>
              <w:t>pertinentes,</w:t>
            </w:r>
            <w:r>
              <w:rPr>
                <w:spacing w:val="1"/>
              </w:rPr>
              <w:t xml:space="preserve"> </w:t>
            </w:r>
            <w:r>
              <w:t>cuando</w:t>
            </w:r>
            <w:r>
              <w:rPr>
                <w:spacing w:val="1"/>
              </w:rPr>
              <w:t xml:space="preserve"> </w:t>
            </w:r>
            <w:r>
              <w:t>ocurran</w:t>
            </w:r>
            <w:r>
              <w:rPr>
                <w:spacing w:val="1"/>
              </w:rPr>
              <w:t xml:space="preserve"> </w:t>
            </w:r>
            <w:r>
              <w:rPr>
                <w:spacing w:val="-1"/>
              </w:rPr>
              <w:t>situaciones</w:t>
            </w:r>
            <w:r>
              <w:rPr>
                <w:spacing w:val="-9"/>
              </w:rPr>
              <w:t xml:space="preserve"> </w:t>
            </w:r>
            <w:r>
              <w:t>específicas</w:t>
            </w:r>
            <w:r>
              <w:rPr>
                <w:spacing w:val="-12"/>
              </w:rPr>
              <w:t xml:space="preserve"> </w:t>
            </w:r>
            <w:r>
              <w:t>o</w:t>
            </w:r>
            <w:r>
              <w:rPr>
                <w:spacing w:val="-11"/>
              </w:rPr>
              <w:t xml:space="preserve"> </w:t>
            </w:r>
            <w:r>
              <w:t>graves</w:t>
            </w:r>
            <w:r>
              <w:rPr>
                <w:spacing w:val="-11"/>
              </w:rPr>
              <w:t xml:space="preserve"> </w:t>
            </w:r>
            <w:r>
              <w:t>constitutivas</w:t>
            </w:r>
            <w:r>
              <w:rPr>
                <w:spacing w:val="-10"/>
              </w:rPr>
              <w:t xml:space="preserve"> </w:t>
            </w:r>
            <w:r>
              <w:t>de</w:t>
            </w:r>
            <w:r>
              <w:rPr>
                <w:spacing w:val="-11"/>
              </w:rPr>
              <w:t xml:space="preserve"> </w:t>
            </w:r>
            <w:r>
              <w:t>delito,</w:t>
            </w:r>
            <w:r>
              <w:rPr>
                <w:spacing w:val="-12"/>
              </w:rPr>
              <w:t xml:space="preserve"> </w:t>
            </w:r>
            <w:r>
              <w:t>en</w:t>
            </w:r>
            <w:r>
              <w:rPr>
                <w:spacing w:val="-9"/>
              </w:rPr>
              <w:t xml:space="preserve"> </w:t>
            </w:r>
            <w:r>
              <w:t>cualquier</w:t>
            </w:r>
            <w:r>
              <w:rPr>
                <w:spacing w:val="-12"/>
              </w:rPr>
              <w:t xml:space="preserve"> </w:t>
            </w:r>
            <w:r>
              <w:t>etapa</w:t>
            </w:r>
            <w:r>
              <w:rPr>
                <w:spacing w:val="-10"/>
              </w:rPr>
              <w:t xml:space="preserve"> </w:t>
            </w:r>
            <w:r>
              <w:t>de</w:t>
            </w:r>
            <w:r>
              <w:rPr>
                <w:spacing w:val="-9"/>
              </w:rPr>
              <w:t xml:space="preserve"> </w:t>
            </w:r>
            <w:r>
              <w:t>la</w:t>
            </w:r>
            <w:r>
              <w:rPr>
                <w:spacing w:val="-12"/>
              </w:rPr>
              <w:t xml:space="preserve"> </w:t>
            </w:r>
            <w:r>
              <w:t>atención</w:t>
            </w:r>
            <w:r>
              <w:rPr>
                <w:spacing w:val="-10"/>
              </w:rPr>
              <w:t xml:space="preserve"> </w:t>
            </w:r>
            <w:r>
              <w:t>de</w:t>
            </w:r>
            <w:r>
              <w:rPr>
                <w:spacing w:val="-11"/>
              </w:rPr>
              <w:t xml:space="preserve"> </w:t>
            </w:r>
            <w:r>
              <w:t>los</w:t>
            </w:r>
            <w:r>
              <w:rPr>
                <w:spacing w:val="-9"/>
              </w:rPr>
              <w:t xml:space="preserve"> </w:t>
            </w:r>
            <w:r>
              <w:t>casos</w:t>
            </w:r>
            <w:r>
              <w:rPr>
                <w:spacing w:val="-48"/>
              </w:rPr>
              <w:t xml:space="preserve"> </w:t>
            </w:r>
            <w:r>
              <w:t>(para</w:t>
            </w:r>
            <w:r>
              <w:rPr>
                <w:spacing w:val="-1"/>
              </w:rPr>
              <w:t xml:space="preserve"> </w:t>
            </w:r>
            <w:r>
              <w:t>realizar denuncia</w:t>
            </w:r>
            <w:r>
              <w:rPr>
                <w:spacing w:val="-2"/>
              </w:rPr>
              <w:t xml:space="preserve"> </w:t>
            </w:r>
            <w:r>
              <w:t>correspondiente</w:t>
            </w:r>
            <w:r>
              <w:rPr>
                <w:spacing w:val="1"/>
              </w:rPr>
              <w:t xml:space="preserve"> </w:t>
            </w:r>
            <w:r>
              <w:t>en</w:t>
            </w:r>
            <w:r>
              <w:rPr>
                <w:spacing w:val="-2"/>
              </w:rPr>
              <w:t xml:space="preserve"> </w:t>
            </w:r>
            <w:r>
              <w:t>24</w:t>
            </w:r>
            <w:r>
              <w:rPr>
                <w:spacing w:val="-2"/>
              </w:rPr>
              <w:t xml:space="preserve"> </w:t>
            </w:r>
            <w:r>
              <w:t>horas).</w:t>
            </w:r>
          </w:p>
          <w:p w:rsidR="00696BF7" w:rsidRDefault="00696BF7" w:rsidP="00696BF7">
            <w:pPr>
              <w:pStyle w:val="TableParagraph"/>
              <w:numPr>
                <w:ilvl w:val="0"/>
                <w:numId w:val="3"/>
              </w:numPr>
              <w:tabs>
                <w:tab w:val="left" w:pos="829"/>
              </w:tabs>
              <w:ind w:right="94"/>
              <w:jc w:val="both"/>
              <w:rPr>
                <w:rFonts w:ascii="Symbol" w:hAnsi="Symbol"/>
              </w:rPr>
            </w:pPr>
            <w:r>
              <w:t>Apoyar a gestionar la consecución de productos de la OLN: Plan de Trabajo y Catálogo Local de</w:t>
            </w:r>
            <w:r>
              <w:rPr>
                <w:spacing w:val="1"/>
              </w:rPr>
              <w:t xml:space="preserve"> </w:t>
            </w:r>
            <w:r>
              <w:t>Beneficios</w:t>
            </w:r>
            <w:r>
              <w:rPr>
                <w:spacing w:val="-3"/>
              </w:rPr>
              <w:t xml:space="preserve"> </w:t>
            </w:r>
            <w:r>
              <w:t>y Servicios</w:t>
            </w:r>
          </w:p>
          <w:p w:rsidR="00696BF7" w:rsidRDefault="00696BF7" w:rsidP="00696BF7">
            <w:pPr>
              <w:pStyle w:val="TableParagraph"/>
              <w:numPr>
                <w:ilvl w:val="0"/>
                <w:numId w:val="3"/>
              </w:numPr>
              <w:tabs>
                <w:tab w:val="left" w:pos="829"/>
              </w:tabs>
              <w:ind w:right="96"/>
              <w:jc w:val="both"/>
              <w:rPr>
                <w:rFonts w:ascii="Symbol" w:hAnsi="Symbol"/>
              </w:rPr>
            </w:pPr>
            <w:r>
              <w:t xml:space="preserve">Apoyo en actualización de procesos de referencia y </w:t>
            </w:r>
            <w:proofErr w:type="spellStart"/>
            <w:r>
              <w:t>contrarreferencia</w:t>
            </w:r>
            <w:proofErr w:type="spellEnd"/>
            <w:r>
              <w:t xml:space="preserve"> a través de protocolos de</w:t>
            </w:r>
            <w:r>
              <w:rPr>
                <w:spacing w:val="1"/>
              </w:rPr>
              <w:t xml:space="preserve"> </w:t>
            </w:r>
            <w:r>
              <w:t>actuación</w:t>
            </w:r>
            <w:r>
              <w:rPr>
                <w:spacing w:val="-4"/>
              </w:rPr>
              <w:t xml:space="preserve"> </w:t>
            </w:r>
            <w:r>
              <w:t>y</w:t>
            </w:r>
            <w:r>
              <w:rPr>
                <w:spacing w:val="1"/>
              </w:rPr>
              <w:t xml:space="preserve"> </w:t>
            </w:r>
            <w:r>
              <w:t>atención</w:t>
            </w:r>
            <w:r>
              <w:rPr>
                <w:spacing w:val="-1"/>
              </w:rPr>
              <w:t xml:space="preserve"> </w:t>
            </w:r>
            <w:r>
              <w:t>(definidos</w:t>
            </w:r>
            <w:r>
              <w:rPr>
                <w:spacing w:val="-1"/>
              </w:rPr>
              <w:t xml:space="preserve"> </w:t>
            </w:r>
            <w:r>
              <w:t>por</w:t>
            </w:r>
            <w:r>
              <w:rPr>
                <w:spacing w:val="-3"/>
              </w:rPr>
              <w:t xml:space="preserve"> </w:t>
            </w:r>
            <w:r>
              <w:t>la Red),</w:t>
            </w:r>
            <w:r>
              <w:rPr>
                <w:spacing w:val="-1"/>
              </w:rPr>
              <w:t xml:space="preserve"> </w:t>
            </w:r>
            <w:r>
              <w:t>realizando</w:t>
            </w:r>
            <w:r>
              <w:rPr>
                <w:spacing w:val="-2"/>
              </w:rPr>
              <w:t xml:space="preserve"> </w:t>
            </w:r>
            <w:r>
              <w:t>el</w:t>
            </w:r>
            <w:r>
              <w:rPr>
                <w:spacing w:val="-2"/>
              </w:rPr>
              <w:t xml:space="preserve"> </w:t>
            </w:r>
            <w:r>
              <w:t>monitoreo de</w:t>
            </w:r>
            <w:r>
              <w:rPr>
                <w:spacing w:val="1"/>
              </w:rPr>
              <w:t xml:space="preserve"> </w:t>
            </w:r>
            <w:r>
              <w:t>sus resultados.</w:t>
            </w:r>
          </w:p>
          <w:p w:rsidR="00696BF7" w:rsidRDefault="00696BF7" w:rsidP="00F401E1">
            <w:pPr>
              <w:pStyle w:val="TableParagraph"/>
              <w:tabs>
                <w:tab w:val="left" w:pos="828"/>
                <w:tab w:val="left" w:pos="829"/>
              </w:tabs>
              <w:spacing w:line="266" w:lineRule="exact"/>
              <w:ind w:right="91"/>
            </w:pPr>
            <w:r>
              <w:t>Todas las demás funciones establecidas en los reglamentos de la Ley N°21.430 que regulan la</w:t>
            </w:r>
            <w:r>
              <w:rPr>
                <w:spacing w:val="1"/>
              </w:rPr>
              <w:t xml:space="preserve"> </w:t>
            </w:r>
            <w:r>
              <w:t>metodología</w:t>
            </w:r>
            <w:r>
              <w:rPr>
                <w:spacing w:val="-4"/>
              </w:rPr>
              <w:t xml:space="preserve"> </w:t>
            </w:r>
            <w:r>
              <w:t>y procedimientos de</w:t>
            </w:r>
            <w:r>
              <w:rPr>
                <w:spacing w:val="-3"/>
              </w:rPr>
              <w:t xml:space="preserve"> </w:t>
            </w:r>
            <w:r>
              <w:t>las Oficinas Locales</w:t>
            </w:r>
            <w:r>
              <w:rPr>
                <w:spacing w:val="-2"/>
              </w:rPr>
              <w:t xml:space="preserve"> </w:t>
            </w:r>
            <w:r>
              <w:t>de la Niñez.</w:t>
            </w:r>
          </w:p>
          <w:p w:rsidR="00412524" w:rsidRDefault="00412524" w:rsidP="00F401E1">
            <w:pPr>
              <w:pStyle w:val="TableParagraph"/>
              <w:tabs>
                <w:tab w:val="left" w:pos="828"/>
                <w:tab w:val="left" w:pos="829"/>
              </w:tabs>
              <w:spacing w:line="266" w:lineRule="exact"/>
              <w:ind w:right="91"/>
            </w:pPr>
          </w:p>
        </w:tc>
      </w:tr>
    </w:tbl>
    <w:p w:rsidR="009E17BD" w:rsidRDefault="009E17BD" w:rsidP="009E17BD">
      <w:pPr>
        <w:spacing w:line="266" w:lineRule="exact"/>
        <w:sectPr w:rsidR="009E17BD">
          <w:pgSz w:w="12240" w:h="15840"/>
          <w:pgMar w:top="2020" w:right="1080" w:bottom="280" w:left="1100" w:header="708" w:footer="0" w:gutter="0"/>
          <w:cols w:space="720"/>
        </w:sectPr>
      </w:pPr>
    </w:p>
    <w:p w:rsidR="009A5E8D" w:rsidRPr="009A5E8D" w:rsidRDefault="00097CB5" w:rsidP="009A5E8D">
      <w:pPr>
        <w:pStyle w:val="Ttulo"/>
        <w:spacing w:before="192"/>
        <w:rPr>
          <w:sz w:val="28"/>
          <w:szCs w:val="22"/>
          <w:u w:val="single"/>
        </w:rPr>
      </w:pPr>
      <w:r>
        <w:rPr>
          <w:sz w:val="28"/>
          <w:szCs w:val="22"/>
          <w:u w:val="single"/>
        </w:rPr>
        <w:lastRenderedPageBreak/>
        <w:t xml:space="preserve">Administrativo/a </w:t>
      </w:r>
    </w:p>
    <w:p w:rsidR="009A5E8D" w:rsidRDefault="009A5E8D" w:rsidP="009A5E8D">
      <w:pPr>
        <w:pBdr>
          <w:top w:val="nil"/>
          <w:left w:val="nil"/>
          <w:bottom w:val="nil"/>
          <w:right w:val="nil"/>
          <w:between w:val="nil"/>
        </w:pBdr>
        <w:spacing w:before="3"/>
        <w:rPr>
          <w:b/>
          <w:color w:val="000000"/>
          <w:sz w:val="15"/>
          <w:szCs w:val="15"/>
        </w:rPr>
      </w:pPr>
    </w:p>
    <w:tbl>
      <w:tblPr>
        <w:tblW w:w="98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860"/>
      </w:tblGrid>
      <w:tr w:rsidR="009A5E8D" w:rsidTr="008839A0">
        <w:trPr>
          <w:trHeight w:val="268"/>
        </w:trPr>
        <w:tc>
          <w:tcPr>
            <w:tcW w:w="2972" w:type="dxa"/>
            <w:shd w:val="clear" w:color="auto" w:fill="D9D9D9"/>
          </w:tcPr>
          <w:p w:rsidR="009A5E8D" w:rsidRDefault="009A5E8D" w:rsidP="008839A0">
            <w:pPr>
              <w:pBdr>
                <w:top w:val="nil"/>
                <w:left w:val="nil"/>
                <w:bottom w:val="nil"/>
                <w:right w:val="nil"/>
                <w:between w:val="nil"/>
              </w:pBdr>
              <w:spacing w:line="248" w:lineRule="auto"/>
              <w:ind w:left="108"/>
              <w:rPr>
                <w:b/>
                <w:color w:val="000000"/>
              </w:rPr>
            </w:pPr>
            <w:r>
              <w:rPr>
                <w:b/>
                <w:color w:val="000000"/>
              </w:rPr>
              <w:t>Requisitos</w:t>
            </w:r>
          </w:p>
        </w:tc>
        <w:tc>
          <w:tcPr>
            <w:tcW w:w="6860" w:type="dxa"/>
            <w:shd w:val="clear" w:color="auto" w:fill="D9D9D9"/>
          </w:tcPr>
          <w:p w:rsidR="009A5E8D" w:rsidRDefault="009A5E8D" w:rsidP="008839A0">
            <w:pPr>
              <w:pBdr>
                <w:top w:val="nil"/>
                <w:left w:val="nil"/>
                <w:bottom w:val="nil"/>
                <w:right w:val="nil"/>
                <w:between w:val="nil"/>
              </w:pBdr>
              <w:spacing w:line="248" w:lineRule="auto"/>
              <w:ind w:left="108"/>
              <w:rPr>
                <w:b/>
                <w:color w:val="000000"/>
              </w:rPr>
            </w:pPr>
            <w:r>
              <w:rPr>
                <w:b/>
                <w:color w:val="000000"/>
              </w:rPr>
              <w:t>Descripción</w:t>
            </w:r>
          </w:p>
        </w:tc>
      </w:tr>
      <w:tr w:rsidR="009A5E8D" w:rsidTr="008839A0">
        <w:trPr>
          <w:trHeight w:val="1879"/>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Formación académica</w:t>
            </w:r>
          </w:p>
        </w:tc>
        <w:tc>
          <w:tcPr>
            <w:tcW w:w="6860" w:type="dxa"/>
          </w:tcPr>
          <w:p w:rsidR="009A5E8D" w:rsidRDefault="009A5E8D" w:rsidP="008839A0">
            <w:pPr>
              <w:pBdr>
                <w:top w:val="nil"/>
                <w:left w:val="nil"/>
                <w:bottom w:val="nil"/>
                <w:right w:val="nil"/>
                <w:between w:val="nil"/>
              </w:pBdr>
              <w:ind w:left="108" w:right="143"/>
              <w:jc w:val="both"/>
              <w:rPr>
                <w:color w:val="000000"/>
              </w:rPr>
            </w:pPr>
            <w:r>
              <w:rPr>
                <w:color w:val="000000"/>
              </w:rPr>
              <w:t>El cargo de Administrativo/a de la OLN solo podrá ser ejercido por una persona que tenga un título</w:t>
            </w:r>
            <w:r>
              <w:t xml:space="preserve"> t</w:t>
            </w:r>
            <w:r>
              <w:rPr>
                <w:color w:val="000000"/>
              </w:rPr>
              <w:t xml:space="preserve">écnico o </w:t>
            </w:r>
            <w:r>
              <w:t>licenciatura</w:t>
            </w:r>
            <w:r>
              <w:rPr>
                <w:color w:val="000000"/>
              </w:rPr>
              <w:t xml:space="preserve"> </w:t>
            </w:r>
            <w:r>
              <w:t xml:space="preserve">(otorgado por una institución del Estado o reconocida por éste, o aquellos títulos validados en Chile de acuerdo a la legislación vigente), en el área de las ciencias sociales, </w:t>
            </w:r>
            <w:r>
              <w:rPr>
                <w:color w:val="000000"/>
              </w:rPr>
              <w:t>administración</w:t>
            </w:r>
            <w:r>
              <w:t xml:space="preserve">, administración pública, contabilidad o secretariado. </w:t>
            </w:r>
          </w:p>
        </w:tc>
      </w:tr>
      <w:tr w:rsidR="009A5E8D" w:rsidTr="008839A0">
        <w:trPr>
          <w:trHeight w:val="821"/>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Experiencia laboral</w:t>
            </w:r>
          </w:p>
        </w:tc>
        <w:tc>
          <w:tcPr>
            <w:tcW w:w="6860" w:type="dxa"/>
          </w:tcPr>
          <w:p w:rsidR="009A5E8D" w:rsidRDefault="009A5E8D" w:rsidP="008839A0">
            <w:pPr>
              <w:pBdr>
                <w:top w:val="nil"/>
                <w:left w:val="nil"/>
                <w:bottom w:val="nil"/>
                <w:right w:val="nil"/>
                <w:between w:val="nil"/>
              </w:pBdr>
              <w:ind w:left="108" w:right="142"/>
              <w:jc w:val="both"/>
              <w:rPr>
                <w:i/>
              </w:rPr>
            </w:pPr>
            <w:r>
              <w:t>Experiencia comprobable de al menos 1 año de trabajo en cargo como administrativo/a, atención de público, secretariado o alguno relacionado.</w:t>
            </w:r>
          </w:p>
        </w:tc>
      </w:tr>
      <w:tr w:rsidR="009A5E8D" w:rsidTr="008839A0">
        <w:trPr>
          <w:trHeight w:val="988"/>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Especialización</w:t>
            </w:r>
          </w:p>
        </w:tc>
        <w:tc>
          <w:tcPr>
            <w:tcW w:w="6860" w:type="dxa"/>
          </w:tcPr>
          <w:p w:rsidR="009A5E8D" w:rsidRPr="00430DFA" w:rsidRDefault="009A5E8D" w:rsidP="00430DFA">
            <w:pPr>
              <w:pStyle w:val="TableParagraph"/>
              <w:numPr>
                <w:ilvl w:val="0"/>
                <w:numId w:val="4"/>
              </w:numPr>
              <w:pBdr>
                <w:top w:val="nil"/>
                <w:left w:val="nil"/>
                <w:bottom w:val="nil"/>
                <w:right w:val="nil"/>
                <w:between w:val="nil"/>
              </w:pBdr>
              <w:tabs>
                <w:tab w:val="left" w:pos="829"/>
              </w:tabs>
              <w:ind w:right="94"/>
              <w:jc w:val="both"/>
            </w:pPr>
            <w:r>
              <w:t>Deseable cursos o estudios en temas tales como: Enfoque de derechos, enfoque de género, enfoque intercultural, atención de público y compras públicas.</w:t>
            </w:r>
          </w:p>
          <w:p w:rsidR="009A5E8D" w:rsidRDefault="009A5E8D" w:rsidP="008839A0">
            <w:pPr>
              <w:pBdr>
                <w:top w:val="nil"/>
                <w:left w:val="nil"/>
                <w:bottom w:val="nil"/>
                <w:right w:val="nil"/>
                <w:between w:val="nil"/>
              </w:pBdr>
              <w:tabs>
                <w:tab w:val="left" w:pos="828"/>
              </w:tabs>
              <w:ind w:right="93"/>
              <w:jc w:val="both"/>
            </w:pPr>
          </w:p>
        </w:tc>
      </w:tr>
      <w:tr w:rsidR="009A5E8D" w:rsidTr="008839A0">
        <w:trPr>
          <w:trHeight w:val="1428"/>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Requisitos Generales</w:t>
            </w:r>
          </w:p>
        </w:tc>
        <w:tc>
          <w:tcPr>
            <w:tcW w:w="6860" w:type="dxa"/>
          </w:tcPr>
          <w:p w:rsidR="00412524" w:rsidRDefault="00412524" w:rsidP="00412524">
            <w:pPr>
              <w:pStyle w:val="TableParagraph"/>
              <w:numPr>
                <w:ilvl w:val="0"/>
                <w:numId w:val="15"/>
              </w:numPr>
              <w:ind w:right="144"/>
              <w:jc w:val="both"/>
            </w:pPr>
            <w:r>
              <w:t>No estar afectos/as a las inhabilidades e incompatibilidades,</w:t>
            </w:r>
            <w:r>
              <w:rPr>
                <w:spacing w:val="1"/>
              </w:rPr>
              <w:t xml:space="preserve"> </w:t>
            </w:r>
            <w:r>
              <w:t>contenidas en los artículos 54 y 56 ambos del DFL N°1/19.653</w:t>
            </w:r>
            <w:r>
              <w:rPr>
                <w:spacing w:val="1"/>
              </w:rPr>
              <w:t xml:space="preserve"> </w:t>
            </w:r>
            <w:r>
              <w:t>de</w:t>
            </w:r>
            <w:r>
              <w:rPr>
                <w:spacing w:val="21"/>
              </w:rPr>
              <w:t xml:space="preserve"> </w:t>
            </w:r>
            <w:r>
              <w:t>2000,</w:t>
            </w:r>
            <w:r>
              <w:rPr>
                <w:spacing w:val="21"/>
              </w:rPr>
              <w:t xml:space="preserve"> </w:t>
            </w:r>
            <w:r>
              <w:t>del</w:t>
            </w:r>
            <w:r>
              <w:rPr>
                <w:spacing w:val="21"/>
              </w:rPr>
              <w:t xml:space="preserve"> </w:t>
            </w:r>
            <w:r>
              <w:t>Ministerio</w:t>
            </w:r>
            <w:r>
              <w:rPr>
                <w:spacing w:val="23"/>
              </w:rPr>
              <w:t xml:space="preserve"> </w:t>
            </w:r>
            <w:r>
              <w:t>Secretaría</w:t>
            </w:r>
            <w:r>
              <w:rPr>
                <w:spacing w:val="22"/>
              </w:rPr>
              <w:t xml:space="preserve"> </w:t>
            </w:r>
            <w:r>
              <w:t>General</w:t>
            </w:r>
            <w:r>
              <w:rPr>
                <w:spacing w:val="20"/>
              </w:rPr>
              <w:t xml:space="preserve"> </w:t>
            </w:r>
            <w:r>
              <w:t>de</w:t>
            </w:r>
            <w:r>
              <w:rPr>
                <w:spacing w:val="22"/>
              </w:rPr>
              <w:t xml:space="preserve"> </w:t>
            </w:r>
            <w:r>
              <w:t>la</w:t>
            </w:r>
            <w:r>
              <w:rPr>
                <w:spacing w:val="18"/>
              </w:rPr>
              <w:t xml:space="preserve"> </w:t>
            </w:r>
            <w:r>
              <w:t>Presidencia, que fija el texto refundido, coordinado y sistematizado de la</w:t>
            </w:r>
            <w:r>
              <w:rPr>
                <w:spacing w:val="1"/>
              </w:rPr>
              <w:t xml:space="preserve"> </w:t>
            </w:r>
            <w:r>
              <w:t>Ley N° 18.575, Orgánica Constitucional de Bases Generales de</w:t>
            </w:r>
            <w:r>
              <w:rPr>
                <w:spacing w:val="1"/>
              </w:rPr>
              <w:t xml:space="preserve"> </w:t>
            </w:r>
            <w:r>
              <w:t>la</w:t>
            </w:r>
            <w:r>
              <w:rPr>
                <w:spacing w:val="-1"/>
              </w:rPr>
              <w:t xml:space="preserve"> </w:t>
            </w:r>
            <w:r>
              <w:t>Administración</w:t>
            </w:r>
            <w:r>
              <w:rPr>
                <w:spacing w:val="-1"/>
              </w:rPr>
              <w:t xml:space="preserve"> </w:t>
            </w:r>
            <w:r>
              <w:t>del</w:t>
            </w:r>
            <w:r>
              <w:rPr>
                <w:spacing w:val="-3"/>
              </w:rPr>
              <w:t xml:space="preserve"> </w:t>
            </w:r>
            <w:r>
              <w:t>Estado.</w:t>
            </w:r>
          </w:p>
          <w:p w:rsidR="00412524" w:rsidRDefault="00412524" w:rsidP="00412524">
            <w:pPr>
              <w:pStyle w:val="TableParagraph"/>
              <w:numPr>
                <w:ilvl w:val="0"/>
                <w:numId w:val="7"/>
              </w:numPr>
              <w:tabs>
                <w:tab w:val="left" w:pos="828"/>
              </w:tabs>
              <w:ind w:right="144"/>
              <w:jc w:val="both"/>
            </w:pPr>
            <w:r>
              <w:t>No haber cesado en un cargo público como consecuencia de</w:t>
            </w:r>
            <w:r>
              <w:rPr>
                <w:spacing w:val="1"/>
              </w:rPr>
              <w:t xml:space="preserve"> </w:t>
            </w:r>
            <w:r>
              <w:t>haber</w:t>
            </w:r>
            <w:r>
              <w:rPr>
                <w:spacing w:val="1"/>
              </w:rPr>
              <w:t xml:space="preserve"> </w:t>
            </w:r>
            <w:r>
              <w:t>obtenido</w:t>
            </w:r>
            <w:r>
              <w:rPr>
                <w:spacing w:val="1"/>
              </w:rPr>
              <w:t xml:space="preserve"> </w:t>
            </w:r>
            <w:r>
              <w:t>una</w:t>
            </w:r>
            <w:r>
              <w:rPr>
                <w:spacing w:val="1"/>
              </w:rPr>
              <w:t xml:space="preserve"> </w:t>
            </w:r>
            <w:r>
              <w:t>calificación</w:t>
            </w:r>
            <w:r>
              <w:rPr>
                <w:spacing w:val="1"/>
              </w:rPr>
              <w:t xml:space="preserve"> </w:t>
            </w:r>
            <w:r>
              <w:t>deficiente</w:t>
            </w:r>
            <w:r>
              <w:rPr>
                <w:spacing w:val="1"/>
              </w:rPr>
              <w:t xml:space="preserve"> </w:t>
            </w:r>
            <w:r>
              <w:t>o</w:t>
            </w:r>
            <w:r>
              <w:rPr>
                <w:spacing w:val="1"/>
              </w:rPr>
              <w:t xml:space="preserve"> </w:t>
            </w:r>
            <w:r>
              <w:t>por</w:t>
            </w:r>
            <w:r>
              <w:rPr>
                <w:spacing w:val="1"/>
              </w:rPr>
              <w:t xml:space="preserve"> </w:t>
            </w:r>
            <w:r>
              <w:t>medida</w:t>
            </w:r>
            <w:r>
              <w:rPr>
                <w:spacing w:val="1"/>
              </w:rPr>
              <w:t xml:space="preserve"> </w:t>
            </w:r>
            <w:r>
              <w:t>disciplinaria. Lo anterior según artículo 12, letra e) del DFL Nº</w:t>
            </w:r>
            <w:r>
              <w:rPr>
                <w:spacing w:val="1"/>
              </w:rPr>
              <w:t xml:space="preserve"> </w:t>
            </w:r>
            <w:r>
              <w:t>29/2004,</w:t>
            </w:r>
            <w:r>
              <w:rPr>
                <w:spacing w:val="1"/>
              </w:rPr>
              <w:t xml:space="preserve"> </w:t>
            </w:r>
            <w:r>
              <w:t>Ministerio</w:t>
            </w:r>
            <w:r>
              <w:rPr>
                <w:spacing w:val="1"/>
              </w:rPr>
              <w:t xml:space="preserve"> </w:t>
            </w:r>
            <w:r>
              <w:t>de</w:t>
            </w:r>
            <w:r>
              <w:rPr>
                <w:spacing w:val="1"/>
              </w:rPr>
              <w:t xml:space="preserve"> </w:t>
            </w:r>
            <w:r>
              <w:t>Hacienda,</w:t>
            </w:r>
            <w:r>
              <w:rPr>
                <w:spacing w:val="1"/>
              </w:rPr>
              <w:t xml:space="preserve"> </w:t>
            </w:r>
            <w:r>
              <w:t>que</w:t>
            </w:r>
            <w:r>
              <w:rPr>
                <w:spacing w:val="1"/>
              </w:rPr>
              <w:t xml:space="preserve"> </w:t>
            </w:r>
            <w:r>
              <w:t>fija</w:t>
            </w:r>
            <w:r>
              <w:rPr>
                <w:spacing w:val="1"/>
              </w:rPr>
              <w:t xml:space="preserve"> </w:t>
            </w:r>
            <w:r>
              <w:t>texto</w:t>
            </w:r>
            <w:r>
              <w:rPr>
                <w:spacing w:val="1"/>
              </w:rPr>
              <w:t xml:space="preserve"> </w:t>
            </w:r>
            <w:r>
              <w:t>refundido,</w:t>
            </w:r>
            <w:r>
              <w:rPr>
                <w:spacing w:val="-47"/>
              </w:rPr>
              <w:t xml:space="preserve"> </w:t>
            </w:r>
            <w:r>
              <w:rPr>
                <w:spacing w:val="-1"/>
              </w:rPr>
              <w:t>coordinado</w:t>
            </w:r>
            <w:r>
              <w:rPr>
                <w:spacing w:val="-9"/>
              </w:rPr>
              <w:t xml:space="preserve"> </w:t>
            </w:r>
            <w:r>
              <w:t>y</w:t>
            </w:r>
            <w:r>
              <w:rPr>
                <w:spacing w:val="-9"/>
              </w:rPr>
              <w:t xml:space="preserve"> </w:t>
            </w:r>
            <w:r>
              <w:t>sistematizado</w:t>
            </w:r>
            <w:r>
              <w:rPr>
                <w:spacing w:val="-11"/>
              </w:rPr>
              <w:t xml:space="preserve"> </w:t>
            </w:r>
            <w:r>
              <w:t>de</w:t>
            </w:r>
            <w:r>
              <w:rPr>
                <w:spacing w:val="-9"/>
              </w:rPr>
              <w:t xml:space="preserve"> </w:t>
            </w:r>
            <w:r>
              <w:t>la</w:t>
            </w:r>
            <w:r>
              <w:rPr>
                <w:spacing w:val="-10"/>
              </w:rPr>
              <w:t xml:space="preserve"> </w:t>
            </w:r>
            <w:r>
              <w:t>Ley</w:t>
            </w:r>
            <w:r>
              <w:rPr>
                <w:spacing w:val="-8"/>
              </w:rPr>
              <w:t xml:space="preserve"> </w:t>
            </w:r>
            <w:r>
              <w:t>Nº</w:t>
            </w:r>
            <w:r>
              <w:rPr>
                <w:spacing w:val="-12"/>
              </w:rPr>
              <w:t xml:space="preserve"> </w:t>
            </w:r>
            <w:r>
              <w:t>18.834,</w:t>
            </w:r>
            <w:r>
              <w:rPr>
                <w:spacing w:val="-9"/>
              </w:rPr>
              <w:t xml:space="preserve"> </w:t>
            </w:r>
            <w:r>
              <w:t>sobre</w:t>
            </w:r>
            <w:r>
              <w:rPr>
                <w:spacing w:val="-12"/>
              </w:rPr>
              <w:t xml:space="preserve"> </w:t>
            </w:r>
            <w:r>
              <w:t>Estatuto</w:t>
            </w:r>
            <w:r>
              <w:rPr>
                <w:spacing w:val="-47"/>
              </w:rPr>
              <w:t xml:space="preserve"> </w:t>
            </w:r>
            <w:r>
              <w:t>Administrativo.</w:t>
            </w:r>
          </w:p>
          <w:p w:rsidR="009A5E8D" w:rsidRDefault="00412524" w:rsidP="00412524">
            <w:pPr>
              <w:pStyle w:val="TableParagraph"/>
              <w:numPr>
                <w:ilvl w:val="0"/>
                <w:numId w:val="4"/>
              </w:numPr>
              <w:pBdr>
                <w:top w:val="nil"/>
                <w:left w:val="nil"/>
                <w:bottom w:val="nil"/>
                <w:right w:val="nil"/>
                <w:between w:val="nil"/>
              </w:pBdr>
              <w:tabs>
                <w:tab w:val="left" w:pos="829"/>
              </w:tabs>
              <w:ind w:right="94"/>
              <w:jc w:val="both"/>
            </w:pPr>
            <w:r>
              <w:t>No encontrarse inhabilitado/a para trabajar con menores de</w:t>
            </w:r>
            <w:r w:rsidRPr="00696BF7">
              <w:rPr>
                <w:spacing w:val="1"/>
              </w:rPr>
              <w:t xml:space="preserve"> </w:t>
            </w:r>
            <w:r>
              <w:t>edad</w:t>
            </w:r>
            <w:r w:rsidRPr="00696BF7">
              <w:rPr>
                <w:spacing w:val="-2"/>
              </w:rPr>
              <w:t xml:space="preserve"> </w:t>
            </w:r>
            <w:r>
              <w:t>y/o</w:t>
            </w:r>
            <w:r w:rsidRPr="00696BF7">
              <w:rPr>
                <w:spacing w:val="1"/>
              </w:rPr>
              <w:t xml:space="preserve"> </w:t>
            </w:r>
            <w:r>
              <w:t>poseer antecedentes</w:t>
            </w:r>
            <w:r w:rsidRPr="00696BF7">
              <w:rPr>
                <w:spacing w:val="-1"/>
              </w:rPr>
              <w:t xml:space="preserve"> </w:t>
            </w:r>
            <w:r>
              <w:t>penales.</w:t>
            </w:r>
          </w:p>
          <w:p w:rsidR="00412524" w:rsidRPr="00412524" w:rsidRDefault="00412524" w:rsidP="00412524">
            <w:pPr>
              <w:pStyle w:val="TableParagraph"/>
              <w:pBdr>
                <w:top w:val="nil"/>
                <w:left w:val="nil"/>
                <w:bottom w:val="nil"/>
                <w:right w:val="nil"/>
                <w:between w:val="nil"/>
              </w:pBdr>
              <w:tabs>
                <w:tab w:val="left" w:pos="829"/>
              </w:tabs>
              <w:ind w:left="828" w:right="94"/>
              <w:jc w:val="both"/>
            </w:pPr>
          </w:p>
        </w:tc>
      </w:tr>
      <w:tr w:rsidR="009A5E8D" w:rsidTr="008839A0">
        <w:trPr>
          <w:trHeight w:val="1428"/>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Competencias</w:t>
            </w:r>
          </w:p>
        </w:tc>
        <w:tc>
          <w:tcPr>
            <w:tcW w:w="6860" w:type="dxa"/>
          </w:tcPr>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Planificación y capacidad de Gestión.</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Solución de problemas.</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Trabajo en equipo.</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Probidad.</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Empatía.</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Sensibilidad social.</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rPr>
                <w:color w:val="000000"/>
              </w:rPr>
            </w:pPr>
            <w:r w:rsidRPr="00430DFA">
              <w:t>Comunicación efectiva</w:t>
            </w:r>
          </w:p>
        </w:tc>
      </w:tr>
    </w:tbl>
    <w:p w:rsidR="009A5E8D" w:rsidRDefault="009A5E8D" w:rsidP="009A5E8D">
      <w:pPr>
        <w:spacing w:line="268" w:lineRule="auto"/>
        <w:jc w:val="both"/>
        <w:sectPr w:rsidR="009A5E8D">
          <w:headerReference w:type="default" r:id="rId8"/>
          <w:pgSz w:w="12240" w:h="15840"/>
          <w:pgMar w:top="2020" w:right="1080" w:bottom="280" w:left="1100" w:header="708" w:footer="720" w:gutter="0"/>
          <w:pgNumType w:start="1"/>
          <w:cols w:space="720"/>
        </w:sectPr>
      </w:pPr>
    </w:p>
    <w:p w:rsidR="009A5E8D" w:rsidRDefault="009A5E8D" w:rsidP="009A5E8D">
      <w:pPr>
        <w:pBdr>
          <w:top w:val="nil"/>
          <w:left w:val="nil"/>
          <w:bottom w:val="nil"/>
          <w:right w:val="nil"/>
          <w:between w:val="nil"/>
        </w:pBdr>
        <w:spacing w:before="8"/>
        <w:rPr>
          <w:b/>
          <w:color w:val="000000"/>
        </w:rPr>
      </w:pPr>
      <w:bookmarkStart w:id="1" w:name="_GoBack"/>
      <w:bookmarkEnd w:id="1"/>
    </w:p>
    <w:tbl>
      <w:tblPr>
        <w:tblW w:w="98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860"/>
      </w:tblGrid>
      <w:tr w:rsidR="009A5E8D" w:rsidTr="008839A0">
        <w:trPr>
          <w:trHeight w:val="1658"/>
        </w:trPr>
        <w:tc>
          <w:tcPr>
            <w:tcW w:w="2972" w:type="dxa"/>
          </w:tcPr>
          <w:p w:rsidR="009A5E8D" w:rsidRDefault="009A5E8D" w:rsidP="008839A0">
            <w:pPr>
              <w:pBdr>
                <w:top w:val="nil"/>
                <w:left w:val="nil"/>
                <w:bottom w:val="nil"/>
                <w:right w:val="nil"/>
                <w:between w:val="nil"/>
              </w:pBdr>
              <w:spacing w:line="268" w:lineRule="auto"/>
              <w:ind w:left="108"/>
              <w:rPr>
                <w:color w:val="000000"/>
              </w:rPr>
            </w:pPr>
            <w:r>
              <w:rPr>
                <w:color w:val="000000"/>
              </w:rPr>
              <w:t>Conocimientos tecnológicos</w:t>
            </w:r>
          </w:p>
        </w:tc>
        <w:tc>
          <w:tcPr>
            <w:tcW w:w="6860" w:type="dxa"/>
          </w:tcPr>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 xml:space="preserve">Office (Word, Excel y </w:t>
            </w:r>
            <w:proofErr w:type="spellStart"/>
            <w:r w:rsidRPr="00430DFA">
              <w:t>Power</w:t>
            </w:r>
            <w:proofErr w:type="spellEnd"/>
            <w:r w:rsidRPr="00430DFA">
              <w:t xml:space="preserve"> Point).</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Internet y Outlook.</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Deseable conocimiento en Sistemas de rendición de cuentas y Gestión de Convenios SIGEC y SISREC</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rsidRPr="00430DFA">
              <w:t>Deseable conocimiento en Sistema de Registro, Derivación y Monitoreo (SRDM).</w:t>
            </w:r>
          </w:p>
          <w:p w:rsidR="009A5E8D" w:rsidRDefault="009A5E8D" w:rsidP="00430DFA">
            <w:pPr>
              <w:pStyle w:val="TableParagraph"/>
              <w:numPr>
                <w:ilvl w:val="0"/>
                <w:numId w:val="4"/>
              </w:numPr>
              <w:pBdr>
                <w:top w:val="nil"/>
                <w:left w:val="nil"/>
                <w:bottom w:val="nil"/>
                <w:right w:val="nil"/>
                <w:between w:val="nil"/>
              </w:pBdr>
              <w:tabs>
                <w:tab w:val="left" w:pos="829"/>
              </w:tabs>
              <w:ind w:right="94"/>
              <w:jc w:val="both"/>
            </w:pPr>
            <w:r>
              <w:t>Deseable conocimiento en Sistema Gestión Social Local (GSL)</w:t>
            </w:r>
          </w:p>
          <w:p w:rsidR="009A5E8D" w:rsidRDefault="009A5E8D" w:rsidP="008839A0">
            <w:pPr>
              <w:pBdr>
                <w:top w:val="nil"/>
                <w:left w:val="nil"/>
                <w:bottom w:val="nil"/>
                <w:right w:val="nil"/>
                <w:between w:val="nil"/>
              </w:pBdr>
              <w:tabs>
                <w:tab w:val="left" w:pos="827"/>
                <w:tab w:val="left" w:pos="828"/>
              </w:tabs>
              <w:ind w:left="828" w:right="149" w:hanging="360"/>
              <w:rPr>
                <w:color w:val="000000"/>
              </w:rPr>
            </w:pPr>
          </w:p>
        </w:tc>
      </w:tr>
      <w:tr w:rsidR="009A5E8D" w:rsidTr="008839A0">
        <w:trPr>
          <w:trHeight w:val="268"/>
        </w:trPr>
        <w:tc>
          <w:tcPr>
            <w:tcW w:w="9832" w:type="dxa"/>
            <w:gridSpan w:val="2"/>
          </w:tcPr>
          <w:p w:rsidR="009A5E8D" w:rsidRDefault="009A5E8D" w:rsidP="00AD6F19">
            <w:pPr>
              <w:pBdr>
                <w:top w:val="nil"/>
                <w:left w:val="nil"/>
                <w:bottom w:val="nil"/>
                <w:right w:val="nil"/>
                <w:between w:val="nil"/>
              </w:pBdr>
              <w:spacing w:line="248" w:lineRule="auto"/>
              <w:ind w:left="108"/>
              <w:jc w:val="center"/>
              <w:rPr>
                <w:b/>
                <w:color w:val="000000"/>
              </w:rPr>
            </w:pPr>
            <w:r>
              <w:rPr>
                <w:b/>
                <w:color w:val="000000"/>
              </w:rPr>
              <w:t>Objetivo del Cargo</w:t>
            </w:r>
          </w:p>
        </w:tc>
      </w:tr>
      <w:tr w:rsidR="009A5E8D" w:rsidTr="008839A0">
        <w:trPr>
          <w:trHeight w:val="805"/>
        </w:trPr>
        <w:tc>
          <w:tcPr>
            <w:tcW w:w="9832" w:type="dxa"/>
            <w:gridSpan w:val="2"/>
          </w:tcPr>
          <w:p w:rsidR="009A5E8D" w:rsidRDefault="009A5E8D" w:rsidP="008839A0">
            <w:pPr>
              <w:pBdr>
                <w:top w:val="nil"/>
                <w:left w:val="nil"/>
                <w:bottom w:val="nil"/>
                <w:right w:val="nil"/>
                <w:between w:val="nil"/>
              </w:pBdr>
              <w:ind w:left="108"/>
              <w:rPr>
                <w:color w:val="FF0000"/>
              </w:rPr>
            </w:pPr>
            <w:r>
              <w:rPr>
                <w:color w:val="000000"/>
              </w:rPr>
              <w:t>Proveer apoyo administrativo para la Oficina Local de la Niñez, así como apoyar en las acciones requeridas por la coordinación de la Oficina Local de la Niñez para su correcta implementación, permitiendo alcanzar sus objetivos según lo establecido en la Ley N°21.430, sus reglamentos, reglas ejecución y convenio vigente a través de la planificación y ejecución del Plan de Trabajo Anual en sus ámbitos de acción.</w:t>
            </w:r>
          </w:p>
          <w:p w:rsidR="009A5E8D" w:rsidRDefault="009A5E8D" w:rsidP="008839A0">
            <w:pPr>
              <w:pBdr>
                <w:top w:val="nil"/>
                <w:left w:val="nil"/>
                <w:bottom w:val="nil"/>
                <w:right w:val="nil"/>
                <w:between w:val="nil"/>
              </w:pBdr>
              <w:spacing w:line="249" w:lineRule="auto"/>
              <w:rPr>
                <w:color w:val="000000"/>
              </w:rPr>
            </w:pPr>
          </w:p>
        </w:tc>
      </w:tr>
      <w:tr w:rsidR="00430DFA" w:rsidTr="00412524">
        <w:trPr>
          <w:trHeight w:val="438"/>
        </w:trPr>
        <w:tc>
          <w:tcPr>
            <w:tcW w:w="9832" w:type="dxa"/>
            <w:gridSpan w:val="2"/>
          </w:tcPr>
          <w:p w:rsidR="00430DFA" w:rsidRDefault="00430DFA" w:rsidP="00430DFA">
            <w:pPr>
              <w:pBdr>
                <w:top w:val="nil"/>
                <w:left w:val="nil"/>
                <w:bottom w:val="nil"/>
                <w:right w:val="nil"/>
                <w:between w:val="nil"/>
              </w:pBdr>
              <w:ind w:left="108"/>
              <w:jc w:val="center"/>
              <w:rPr>
                <w:color w:val="000000"/>
              </w:rPr>
            </w:pPr>
            <w:r>
              <w:rPr>
                <w:b/>
                <w:color w:val="000000"/>
              </w:rPr>
              <w:t>Responsabilidades asociadas al cargo</w:t>
            </w:r>
          </w:p>
        </w:tc>
      </w:tr>
      <w:tr w:rsidR="009A5E8D" w:rsidTr="008839A0">
        <w:trPr>
          <w:trHeight w:val="805"/>
        </w:trPr>
        <w:tc>
          <w:tcPr>
            <w:tcW w:w="9832" w:type="dxa"/>
            <w:gridSpan w:val="2"/>
          </w:tcPr>
          <w:p w:rsidR="009A5E8D" w:rsidRDefault="00F663ED" w:rsidP="00412524">
            <w:pPr>
              <w:pBdr>
                <w:top w:val="nil"/>
                <w:left w:val="nil"/>
                <w:bottom w:val="nil"/>
                <w:right w:val="nil"/>
                <w:between w:val="nil"/>
              </w:pBdr>
              <w:spacing w:line="248" w:lineRule="auto"/>
              <w:ind w:right="3185"/>
              <w:rPr>
                <w:b/>
                <w:color w:val="000000"/>
              </w:rPr>
            </w:pPr>
            <w:r>
              <w:rPr>
                <w:b/>
                <w:color w:val="000000"/>
              </w:rPr>
              <w:t xml:space="preserve">                                                          </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Cumplir con los horarios de jornada laboral</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Participar de capacitaciones</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Conocimiento del reglamento interno municipal y normativas vigentes</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Conocer los reglamentos, manuales e instructivos atingentes a la función a desarrollar</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Cumplir con los principios de probidad administrativa</w:t>
            </w:r>
          </w:p>
          <w:p w:rsidR="009A5E8D" w:rsidRDefault="009A5E8D" w:rsidP="00F663ED">
            <w:pPr>
              <w:pStyle w:val="TableParagraph"/>
              <w:numPr>
                <w:ilvl w:val="0"/>
                <w:numId w:val="4"/>
              </w:numPr>
              <w:pBdr>
                <w:top w:val="nil"/>
                <w:left w:val="nil"/>
                <w:bottom w:val="nil"/>
                <w:right w:val="nil"/>
                <w:between w:val="nil"/>
              </w:pBdr>
              <w:tabs>
                <w:tab w:val="left" w:pos="829"/>
              </w:tabs>
              <w:ind w:right="94"/>
              <w:jc w:val="both"/>
            </w:pPr>
            <w:r w:rsidRPr="00F663ED">
              <w:t xml:space="preserve"> Conocer el convenio vigente, reglas de ejecución e instructivos de la OLN, relacionados a su gestión</w:t>
            </w:r>
          </w:p>
          <w:p w:rsidR="009A5E8D" w:rsidRDefault="009A5E8D" w:rsidP="008839A0">
            <w:pPr>
              <w:pBdr>
                <w:top w:val="nil"/>
                <w:left w:val="nil"/>
                <w:bottom w:val="nil"/>
                <w:right w:val="nil"/>
                <w:between w:val="nil"/>
              </w:pBdr>
              <w:spacing w:line="248" w:lineRule="auto"/>
              <w:ind w:left="3869" w:right="3185"/>
              <w:jc w:val="both"/>
              <w:rPr>
                <w:color w:val="FF0000"/>
              </w:rPr>
            </w:pPr>
          </w:p>
        </w:tc>
      </w:tr>
      <w:tr w:rsidR="009A5E8D" w:rsidTr="008839A0">
        <w:trPr>
          <w:trHeight w:val="268"/>
        </w:trPr>
        <w:tc>
          <w:tcPr>
            <w:tcW w:w="9832" w:type="dxa"/>
            <w:gridSpan w:val="2"/>
          </w:tcPr>
          <w:p w:rsidR="009A5E8D" w:rsidRDefault="009A5E8D" w:rsidP="008839A0">
            <w:pPr>
              <w:pBdr>
                <w:top w:val="nil"/>
                <w:left w:val="nil"/>
                <w:bottom w:val="nil"/>
                <w:right w:val="nil"/>
                <w:between w:val="nil"/>
              </w:pBdr>
              <w:spacing w:line="248" w:lineRule="auto"/>
              <w:ind w:left="3149" w:right="3185"/>
              <w:jc w:val="center"/>
              <w:rPr>
                <w:b/>
                <w:color w:val="000000"/>
              </w:rPr>
            </w:pPr>
            <w:r>
              <w:rPr>
                <w:b/>
                <w:color w:val="000000"/>
              </w:rPr>
              <w:t>Funciones del Cargo</w:t>
            </w:r>
          </w:p>
        </w:tc>
      </w:tr>
      <w:tr w:rsidR="009A5E8D" w:rsidRPr="009A5E8D" w:rsidTr="008839A0">
        <w:trPr>
          <w:trHeight w:val="3540"/>
        </w:trPr>
        <w:tc>
          <w:tcPr>
            <w:tcW w:w="9832" w:type="dxa"/>
            <w:gridSpan w:val="2"/>
          </w:tcPr>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Proveer apoyo administrativo</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Atención de público y atención telefónica</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Redacción de documentos administrativos tales como actas, oficios, memorándum, decretos, cartas, invitaciones, correos electrónicos, entre otros</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t>R</w:t>
            </w:r>
            <w:r w:rsidRPr="009A5E8D">
              <w:t xml:space="preserve">ealizar las compras de acuerdo al plan de trabajo y distribución presupuestaria de OLN </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Elaborar solicitudes de pedido, guías de recepción y cotizaciones</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Recopilar la documentación necesaria y elaborar los archivos digitales para la elaboración de rendición de cuentas </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Realizar las Rendiciones de cuentas mensuales del Programa OLN en el sistema SISREC y SIGEC</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Mantener el respaldo digital de rendiciones de cuentas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Elaborar el plan de compras para el año siguiente de la OLN</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Gestionar permisos y vacaciones del equipo OLN y mantener registro digital de estos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Elaborar Formatos de instrumentos que faciliten la gestión de OLN</w:t>
            </w:r>
          </w:p>
          <w:p w:rsid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Revisar y gestionar rendiciones de gastos y reembolsos de traslados correspondientes al equipo OLN</w:t>
            </w:r>
          </w:p>
          <w:p w:rsidR="00412524" w:rsidRPr="009A5E8D" w:rsidRDefault="00412524" w:rsidP="00412524">
            <w:pPr>
              <w:pStyle w:val="TableParagraph"/>
              <w:pBdr>
                <w:top w:val="nil"/>
                <w:left w:val="nil"/>
                <w:bottom w:val="nil"/>
                <w:right w:val="nil"/>
                <w:between w:val="nil"/>
              </w:pBdr>
              <w:tabs>
                <w:tab w:val="left" w:pos="829"/>
              </w:tabs>
              <w:ind w:left="828" w:right="94"/>
              <w:jc w:val="both"/>
            </w:pP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lastRenderedPageBreak/>
              <w:t xml:space="preserve"> Ingreso, descarga y manejo de información de los sistemas informáticos GSL y SRDM CHCC</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Mantener actualizado el registro de atención de público y de casos ingresados a OLN</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Elaborar certificados y diplomas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Redactar y despachar invitaciones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Realizar transcripciones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Recepción, despacho y distribución de correspondencia</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Adecuado manejo, selección y ordenamiento de archivos.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Apoyo logístico en las actividades desarrolladas por la OLN de manera presencial, vía e-mail y vía telefónica</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Participar de capacitaciones exigidas por convenio y solicitadas por su jefatura.</w:t>
            </w:r>
          </w:p>
          <w:p w:rsidR="009A5E8D" w:rsidRPr="009A5E8D" w:rsidRDefault="009A5E8D" w:rsidP="009A5E8D">
            <w:pPr>
              <w:pStyle w:val="TableParagraph"/>
              <w:numPr>
                <w:ilvl w:val="0"/>
                <w:numId w:val="4"/>
              </w:numPr>
              <w:tabs>
                <w:tab w:val="left" w:pos="829"/>
              </w:tabs>
              <w:ind w:right="94"/>
              <w:jc w:val="both"/>
            </w:pPr>
            <w:r w:rsidRPr="009A5E8D">
              <w:t>Participación y apoyo en las actividades de la oficina</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Cumplir con las demás funciones que su jefatura directa le asigne, o quien la subrogue, de acuerdo a la naturaleza de sus funciones.</w:t>
            </w:r>
          </w:p>
          <w:p w:rsidR="009A5E8D" w:rsidRPr="009A5E8D" w:rsidRDefault="009A5E8D" w:rsidP="009A5E8D">
            <w:pPr>
              <w:pStyle w:val="TableParagraph"/>
              <w:numPr>
                <w:ilvl w:val="0"/>
                <w:numId w:val="4"/>
              </w:numPr>
              <w:pBdr>
                <w:top w:val="nil"/>
                <w:left w:val="nil"/>
                <w:bottom w:val="nil"/>
                <w:right w:val="nil"/>
                <w:between w:val="nil"/>
              </w:pBdr>
              <w:tabs>
                <w:tab w:val="left" w:pos="829"/>
              </w:tabs>
              <w:ind w:right="94"/>
              <w:jc w:val="both"/>
            </w:pPr>
            <w:r w:rsidRPr="009A5E8D">
              <w:t xml:space="preserve"> Mantener el orden y limpieza de su puesto de trabajo</w:t>
            </w:r>
          </w:p>
          <w:p w:rsidR="009A5E8D" w:rsidRPr="009A5E8D" w:rsidRDefault="009A5E8D" w:rsidP="008839A0">
            <w:pPr>
              <w:pBdr>
                <w:top w:val="nil"/>
                <w:left w:val="nil"/>
                <w:bottom w:val="nil"/>
                <w:right w:val="nil"/>
                <w:between w:val="nil"/>
              </w:pBdr>
              <w:tabs>
                <w:tab w:val="left" w:pos="829"/>
              </w:tabs>
              <w:ind w:left="468" w:right="143"/>
              <w:jc w:val="both"/>
              <w:rPr>
                <w:lang w:val="es-ES" w:eastAsia="en-US"/>
              </w:rPr>
            </w:pPr>
          </w:p>
        </w:tc>
      </w:tr>
    </w:tbl>
    <w:p w:rsidR="009A5E8D" w:rsidRDefault="009A5E8D" w:rsidP="009A5E8D">
      <w:pPr>
        <w:spacing w:line="268" w:lineRule="auto"/>
        <w:jc w:val="both"/>
        <w:sectPr w:rsidR="009A5E8D">
          <w:pgSz w:w="12240" w:h="15840"/>
          <w:pgMar w:top="2020" w:right="1080" w:bottom="280" w:left="1100" w:header="708" w:footer="0" w:gutter="0"/>
          <w:cols w:space="720"/>
        </w:sectPr>
      </w:pPr>
    </w:p>
    <w:p w:rsidR="009E17BD" w:rsidRDefault="009E17BD" w:rsidP="009E17BD"/>
    <w:p w:rsidR="001F2A35" w:rsidRDefault="001F2A35">
      <w:pPr>
        <w:jc w:val="both"/>
        <w:rPr>
          <w:b/>
          <w:sz w:val="28"/>
          <w:szCs w:val="28"/>
        </w:rPr>
      </w:pPr>
    </w:p>
    <w:p w:rsidR="001F2A35" w:rsidRDefault="001F2A35">
      <w:pPr>
        <w:jc w:val="both"/>
        <w:rPr>
          <w:b/>
          <w:sz w:val="28"/>
          <w:szCs w:val="28"/>
        </w:rPr>
      </w:pPr>
    </w:p>
    <w:sectPr w:rsidR="001F2A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2B" w:rsidRDefault="005B4C2B">
      <w:pPr>
        <w:spacing w:after="0" w:line="240" w:lineRule="auto"/>
      </w:pPr>
      <w:r>
        <w:separator/>
      </w:r>
    </w:p>
  </w:endnote>
  <w:endnote w:type="continuationSeparator" w:id="0">
    <w:p w:rsidR="005B4C2B" w:rsidRDefault="005B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2B" w:rsidRDefault="005B4C2B">
      <w:pPr>
        <w:spacing w:after="0" w:line="240" w:lineRule="auto"/>
      </w:pPr>
      <w:r>
        <w:separator/>
      </w:r>
    </w:p>
  </w:footnote>
  <w:footnote w:type="continuationSeparator" w:id="0">
    <w:p w:rsidR="005B4C2B" w:rsidRDefault="005B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D" w:rsidRDefault="009A5E8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46BE"/>
    <w:multiLevelType w:val="hybridMultilevel"/>
    <w:tmpl w:val="5622D5EA"/>
    <w:lvl w:ilvl="0" w:tplc="074439C8">
      <w:numFmt w:val="bullet"/>
      <w:lvlText w:val=""/>
      <w:lvlJc w:val="left"/>
      <w:pPr>
        <w:ind w:left="828" w:hanging="360"/>
      </w:pPr>
      <w:rPr>
        <w:rFonts w:hint="default"/>
        <w:w w:val="100"/>
        <w:lang w:val="es-ES" w:eastAsia="en-US" w:bidi="ar-SA"/>
      </w:rPr>
    </w:lvl>
    <w:lvl w:ilvl="1" w:tplc="303014CE">
      <w:numFmt w:val="bullet"/>
      <w:lvlText w:val="•"/>
      <w:lvlJc w:val="left"/>
      <w:pPr>
        <w:ind w:left="1719" w:hanging="360"/>
      </w:pPr>
      <w:rPr>
        <w:rFonts w:hint="default"/>
        <w:lang w:val="es-ES" w:eastAsia="en-US" w:bidi="ar-SA"/>
      </w:rPr>
    </w:lvl>
    <w:lvl w:ilvl="2" w:tplc="A19EAB1C">
      <w:numFmt w:val="bullet"/>
      <w:lvlText w:val="•"/>
      <w:lvlJc w:val="left"/>
      <w:pPr>
        <w:ind w:left="2619" w:hanging="360"/>
      </w:pPr>
      <w:rPr>
        <w:rFonts w:hint="default"/>
        <w:lang w:val="es-ES" w:eastAsia="en-US" w:bidi="ar-SA"/>
      </w:rPr>
    </w:lvl>
    <w:lvl w:ilvl="3" w:tplc="CA66222C">
      <w:numFmt w:val="bullet"/>
      <w:lvlText w:val="•"/>
      <w:lvlJc w:val="left"/>
      <w:pPr>
        <w:ind w:left="3519" w:hanging="360"/>
      </w:pPr>
      <w:rPr>
        <w:rFonts w:hint="default"/>
        <w:lang w:val="es-ES" w:eastAsia="en-US" w:bidi="ar-SA"/>
      </w:rPr>
    </w:lvl>
    <w:lvl w:ilvl="4" w:tplc="769A6A4A">
      <w:numFmt w:val="bullet"/>
      <w:lvlText w:val="•"/>
      <w:lvlJc w:val="left"/>
      <w:pPr>
        <w:ind w:left="4419" w:hanging="360"/>
      </w:pPr>
      <w:rPr>
        <w:rFonts w:hint="default"/>
        <w:lang w:val="es-ES" w:eastAsia="en-US" w:bidi="ar-SA"/>
      </w:rPr>
    </w:lvl>
    <w:lvl w:ilvl="5" w:tplc="2E7A47A2">
      <w:numFmt w:val="bullet"/>
      <w:lvlText w:val="•"/>
      <w:lvlJc w:val="left"/>
      <w:pPr>
        <w:ind w:left="5319" w:hanging="360"/>
      </w:pPr>
      <w:rPr>
        <w:rFonts w:hint="default"/>
        <w:lang w:val="es-ES" w:eastAsia="en-US" w:bidi="ar-SA"/>
      </w:rPr>
    </w:lvl>
    <w:lvl w:ilvl="6" w:tplc="6B9E02CA">
      <w:numFmt w:val="bullet"/>
      <w:lvlText w:val="•"/>
      <w:lvlJc w:val="left"/>
      <w:pPr>
        <w:ind w:left="6218" w:hanging="360"/>
      </w:pPr>
      <w:rPr>
        <w:rFonts w:hint="default"/>
        <w:lang w:val="es-ES" w:eastAsia="en-US" w:bidi="ar-SA"/>
      </w:rPr>
    </w:lvl>
    <w:lvl w:ilvl="7" w:tplc="78747496">
      <w:numFmt w:val="bullet"/>
      <w:lvlText w:val="•"/>
      <w:lvlJc w:val="left"/>
      <w:pPr>
        <w:ind w:left="7118" w:hanging="360"/>
      </w:pPr>
      <w:rPr>
        <w:rFonts w:hint="default"/>
        <w:lang w:val="es-ES" w:eastAsia="en-US" w:bidi="ar-SA"/>
      </w:rPr>
    </w:lvl>
    <w:lvl w:ilvl="8" w:tplc="F88829A6">
      <w:numFmt w:val="bullet"/>
      <w:lvlText w:val="•"/>
      <w:lvlJc w:val="left"/>
      <w:pPr>
        <w:ind w:left="8018" w:hanging="360"/>
      </w:pPr>
      <w:rPr>
        <w:rFonts w:hint="default"/>
        <w:lang w:val="es-ES" w:eastAsia="en-US" w:bidi="ar-SA"/>
      </w:rPr>
    </w:lvl>
  </w:abstractNum>
  <w:abstractNum w:abstractNumId="1" w15:restartNumberingAfterBreak="0">
    <w:nsid w:val="124B6FBF"/>
    <w:multiLevelType w:val="hybridMultilevel"/>
    <w:tmpl w:val="7D8E5352"/>
    <w:lvl w:ilvl="0" w:tplc="E9D2BE32">
      <w:numFmt w:val="bullet"/>
      <w:lvlText w:val=""/>
      <w:lvlJc w:val="left"/>
      <w:pPr>
        <w:ind w:left="828" w:hanging="360"/>
      </w:pPr>
      <w:rPr>
        <w:rFonts w:ascii="Symbol" w:eastAsia="Symbol" w:hAnsi="Symbol" w:cs="Symbol" w:hint="default"/>
        <w:w w:val="100"/>
        <w:sz w:val="22"/>
        <w:szCs w:val="22"/>
        <w:lang w:val="es-ES" w:eastAsia="en-US" w:bidi="ar-SA"/>
      </w:rPr>
    </w:lvl>
    <w:lvl w:ilvl="1" w:tplc="2C0E95B4">
      <w:numFmt w:val="bullet"/>
      <w:lvlText w:val="•"/>
      <w:lvlJc w:val="left"/>
      <w:pPr>
        <w:ind w:left="1719" w:hanging="360"/>
      </w:pPr>
      <w:rPr>
        <w:rFonts w:hint="default"/>
        <w:lang w:val="es-ES" w:eastAsia="en-US" w:bidi="ar-SA"/>
      </w:rPr>
    </w:lvl>
    <w:lvl w:ilvl="2" w:tplc="B55ABACC">
      <w:numFmt w:val="bullet"/>
      <w:lvlText w:val="•"/>
      <w:lvlJc w:val="left"/>
      <w:pPr>
        <w:ind w:left="2619" w:hanging="360"/>
      </w:pPr>
      <w:rPr>
        <w:rFonts w:hint="default"/>
        <w:lang w:val="es-ES" w:eastAsia="en-US" w:bidi="ar-SA"/>
      </w:rPr>
    </w:lvl>
    <w:lvl w:ilvl="3" w:tplc="DA048922">
      <w:numFmt w:val="bullet"/>
      <w:lvlText w:val="•"/>
      <w:lvlJc w:val="left"/>
      <w:pPr>
        <w:ind w:left="3519" w:hanging="360"/>
      </w:pPr>
      <w:rPr>
        <w:rFonts w:hint="default"/>
        <w:lang w:val="es-ES" w:eastAsia="en-US" w:bidi="ar-SA"/>
      </w:rPr>
    </w:lvl>
    <w:lvl w:ilvl="4" w:tplc="609809D8">
      <w:numFmt w:val="bullet"/>
      <w:lvlText w:val="•"/>
      <w:lvlJc w:val="left"/>
      <w:pPr>
        <w:ind w:left="4419" w:hanging="360"/>
      </w:pPr>
      <w:rPr>
        <w:rFonts w:hint="default"/>
        <w:lang w:val="es-ES" w:eastAsia="en-US" w:bidi="ar-SA"/>
      </w:rPr>
    </w:lvl>
    <w:lvl w:ilvl="5" w:tplc="0A2C7F36">
      <w:numFmt w:val="bullet"/>
      <w:lvlText w:val="•"/>
      <w:lvlJc w:val="left"/>
      <w:pPr>
        <w:ind w:left="5319" w:hanging="360"/>
      </w:pPr>
      <w:rPr>
        <w:rFonts w:hint="default"/>
        <w:lang w:val="es-ES" w:eastAsia="en-US" w:bidi="ar-SA"/>
      </w:rPr>
    </w:lvl>
    <w:lvl w:ilvl="6" w:tplc="C58AC5FE">
      <w:numFmt w:val="bullet"/>
      <w:lvlText w:val="•"/>
      <w:lvlJc w:val="left"/>
      <w:pPr>
        <w:ind w:left="6218" w:hanging="360"/>
      </w:pPr>
      <w:rPr>
        <w:rFonts w:hint="default"/>
        <w:lang w:val="es-ES" w:eastAsia="en-US" w:bidi="ar-SA"/>
      </w:rPr>
    </w:lvl>
    <w:lvl w:ilvl="7" w:tplc="571AF026">
      <w:numFmt w:val="bullet"/>
      <w:lvlText w:val="•"/>
      <w:lvlJc w:val="left"/>
      <w:pPr>
        <w:ind w:left="7118" w:hanging="360"/>
      </w:pPr>
      <w:rPr>
        <w:rFonts w:hint="default"/>
        <w:lang w:val="es-ES" w:eastAsia="en-US" w:bidi="ar-SA"/>
      </w:rPr>
    </w:lvl>
    <w:lvl w:ilvl="8" w:tplc="9FA87FEE">
      <w:numFmt w:val="bullet"/>
      <w:lvlText w:val="•"/>
      <w:lvlJc w:val="left"/>
      <w:pPr>
        <w:ind w:left="8018" w:hanging="360"/>
      </w:pPr>
      <w:rPr>
        <w:rFonts w:hint="default"/>
        <w:lang w:val="es-ES" w:eastAsia="en-US" w:bidi="ar-SA"/>
      </w:rPr>
    </w:lvl>
  </w:abstractNum>
  <w:abstractNum w:abstractNumId="2" w15:restartNumberingAfterBreak="0">
    <w:nsid w:val="1A154ADA"/>
    <w:multiLevelType w:val="hybridMultilevel"/>
    <w:tmpl w:val="BEA0AD3A"/>
    <w:lvl w:ilvl="0" w:tplc="395E5988">
      <w:numFmt w:val="bullet"/>
      <w:lvlText w:val=""/>
      <w:lvlJc w:val="left"/>
      <w:pPr>
        <w:ind w:left="827" w:hanging="360"/>
      </w:pPr>
      <w:rPr>
        <w:rFonts w:ascii="Symbol" w:eastAsia="Symbol" w:hAnsi="Symbol" w:cs="Symbol" w:hint="default"/>
        <w:w w:val="100"/>
        <w:sz w:val="22"/>
        <w:szCs w:val="22"/>
        <w:lang w:val="es-ES" w:eastAsia="en-US" w:bidi="ar-SA"/>
      </w:rPr>
    </w:lvl>
    <w:lvl w:ilvl="1" w:tplc="3A1CA040">
      <w:numFmt w:val="bullet"/>
      <w:lvlText w:val="•"/>
      <w:lvlJc w:val="left"/>
      <w:pPr>
        <w:ind w:left="1392" w:hanging="360"/>
      </w:pPr>
      <w:rPr>
        <w:rFonts w:hint="default"/>
        <w:lang w:val="es-ES" w:eastAsia="en-US" w:bidi="ar-SA"/>
      </w:rPr>
    </w:lvl>
    <w:lvl w:ilvl="2" w:tplc="360023E8">
      <w:numFmt w:val="bullet"/>
      <w:lvlText w:val="•"/>
      <w:lvlJc w:val="left"/>
      <w:pPr>
        <w:ind w:left="1964" w:hanging="360"/>
      </w:pPr>
      <w:rPr>
        <w:rFonts w:hint="default"/>
        <w:lang w:val="es-ES" w:eastAsia="en-US" w:bidi="ar-SA"/>
      </w:rPr>
    </w:lvl>
    <w:lvl w:ilvl="3" w:tplc="00F2AC54">
      <w:numFmt w:val="bullet"/>
      <w:lvlText w:val="•"/>
      <w:lvlJc w:val="left"/>
      <w:pPr>
        <w:ind w:left="2536" w:hanging="360"/>
      </w:pPr>
      <w:rPr>
        <w:rFonts w:hint="default"/>
        <w:lang w:val="es-ES" w:eastAsia="en-US" w:bidi="ar-SA"/>
      </w:rPr>
    </w:lvl>
    <w:lvl w:ilvl="4" w:tplc="91168AFA">
      <w:numFmt w:val="bullet"/>
      <w:lvlText w:val="•"/>
      <w:lvlJc w:val="left"/>
      <w:pPr>
        <w:ind w:left="3108" w:hanging="360"/>
      </w:pPr>
      <w:rPr>
        <w:rFonts w:hint="default"/>
        <w:lang w:val="es-ES" w:eastAsia="en-US" w:bidi="ar-SA"/>
      </w:rPr>
    </w:lvl>
    <w:lvl w:ilvl="5" w:tplc="1C427B2E">
      <w:numFmt w:val="bullet"/>
      <w:lvlText w:val="•"/>
      <w:lvlJc w:val="left"/>
      <w:pPr>
        <w:ind w:left="3680" w:hanging="360"/>
      </w:pPr>
      <w:rPr>
        <w:rFonts w:hint="default"/>
        <w:lang w:val="es-ES" w:eastAsia="en-US" w:bidi="ar-SA"/>
      </w:rPr>
    </w:lvl>
    <w:lvl w:ilvl="6" w:tplc="FCDE9686">
      <w:numFmt w:val="bullet"/>
      <w:lvlText w:val="•"/>
      <w:lvlJc w:val="left"/>
      <w:pPr>
        <w:ind w:left="4252" w:hanging="360"/>
      </w:pPr>
      <w:rPr>
        <w:rFonts w:hint="default"/>
        <w:lang w:val="es-ES" w:eastAsia="en-US" w:bidi="ar-SA"/>
      </w:rPr>
    </w:lvl>
    <w:lvl w:ilvl="7" w:tplc="F8A804C8">
      <w:numFmt w:val="bullet"/>
      <w:lvlText w:val="•"/>
      <w:lvlJc w:val="left"/>
      <w:pPr>
        <w:ind w:left="4824" w:hanging="360"/>
      </w:pPr>
      <w:rPr>
        <w:rFonts w:hint="default"/>
        <w:lang w:val="es-ES" w:eastAsia="en-US" w:bidi="ar-SA"/>
      </w:rPr>
    </w:lvl>
    <w:lvl w:ilvl="8" w:tplc="E54418B4">
      <w:numFmt w:val="bullet"/>
      <w:lvlText w:val="•"/>
      <w:lvlJc w:val="left"/>
      <w:pPr>
        <w:ind w:left="5396" w:hanging="360"/>
      </w:pPr>
      <w:rPr>
        <w:rFonts w:hint="default"/>
        <w:lang w:val="es-ES" w:eastAsia="en-US" w:bidi="ar-SA"/>
      </w:rPr>
    </w:lvl>
  </w:abstractNum>
  <w:abstractNum w:abstractNumId="3" w15:restartNumberingAfterBreak="0">
    <w:nsid w:val="1CA759BD"/>
    <w:multiLevelType w:val="hybridMultilevel"/>
    <w:tmpl w:val="D7C63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FC01869"/>
    <w:multiLevelType w:val="hybridMultilevel"/>
    <w:tmpl w:val="711466C6"/>
    <w:lvl w:ilvl="0" w:tplc="4EBAAC72">
      <w:numFmt w:val="bullet"/>
      <w:lvlText w:val=""/>
      <w:lvlJc w:val="left"/>
      <w:pPr>
        <w:ind w:left="827" w:hanging="360"/>
      </w:pPr>
      <w:rPr>
        <w:rFonts w:ascii="Symbol" w:eastAsia="Symbol" w:hAnsi="Symbol" w:cs="Symbol" w:hint="default"/>
        <w:w w:val="100"/>
        <w:sz w:val="22"/>
        <w:szCs w:val="22"/>
        <w:lang w:val="es-ES" w:eastAsia="en-US" w:bidi="ar-SA"/>
      </w:rPr>
    </w:lvl>
    <w:lvl w:ilvl="1" w:tplc="39EEE704">
      <w:numFmt w:val="bullet"/>
      <w:lvlText w:val="•"/>
      <w:lvlJc w:val="left"/>
      <w:pPr>
        <w:ind w:left="1392" w:hanging="360"/>
      </w:pPr>
      <w:rPr>
        <w:rFonts w:hint="default"/>
        <w:lang w:val="es-ES" w:eastAsia="en-US" w:bidi="ar-SA"/>
      </w:rPr>
    </w:lvl>
    <w:lvl w:ilvl="2" w:tplc="2A1AA0C6">
      <w:numFmt w:val="bullet"/>
      <w:lvlText w:val="•"/>
      <w:lvlJc w:val="left"/>
      <w:pPr>
        <w:ind w:left="1964" w:hanging="360"/>
      </w:pPr>
      <w:rPr>
        <w:rFonts w:hint="default"/>
        <w:lang w:val="es-ES" w:eastAsia="en-US" w:bidi="ar-SA"/>
      </w:rPr>
    </w:lvl>
    <w:lvl w:ilvl="3" w:tplc="4C0E4BB0">
      <w:numFmt w:val="bullet"/>
      <w:lvlText w:val="•"/>
      <w:lvlJc w:val="left"/>
      <w:pPr>
        <w:ind w:left="2536" w:hanging="360"/>
      </w:pPr>
      <w:rPr>
        <w:rFonts w:hint="default"/>
        <w:lang w:val="es-ES" w:eastAsia="en-US" w:bidi="ar-SA"/>
      </w:rPr>
    </w:lvl>
    <w:lvl w:ilvl="4" w:tplc="0F720F70">
      <w:numFmt w:val="bullet"/>
      <w:lvlText w:val="•"/>
      <w:lvlJc w:val="left"/>
      <w:pPr>
        <w:ind w:left="3108" w:hanging="360"/>
      </w:pPr>
      <w:rPr>
        <w:rFonts w:hint="default"/>
        <w:lang w:val="es-ES" w:eastAsia="en-US" w:bidi="ar-SA"/>
      </w:rPr>
    </w:lvl>
    <w:lvl w:ilvl="5" w:tplc="7B7EEFEA">
      <w:numFmt w:val="bullet"/>
      <w:lvlText w:val="•"/>
      <w:lvlJc w:val="left"/>
      <w:pPr>
        <w:ind w:left="3680" w:hanging="360"/>
      </w:pPr>
      <w:rPr>
        <w:rFonts w:hint="default"/>
        <w:lang w:val="es-ES" w:eastAsia="en-US" w:bidi="ar-SA"/>
      </w:rPr>
    </w:lvl>
    <w:lvl w:ilvl="6" w:tplc="970888FE">
      <w:numFmt w:val="bullet"/>
      <w:lvlText w:val="•"/>
      <w:lvlJc w:val="left"/>
      <w:pPr>
        <w:ind w:left="4252" w:hanging="360"/>
      </w:pPr>
      <w:rPr>
        <w:rFonts w:hint="default"/>
        <w:lang w:val="es-ES" w:eastAsia="en-US" w:bidi="ar-SA"/>
      </w:rPr>
    </w:lvl>
    <w:lvl w:ilvl="7" w:tplc="E982B5C0">
      <w:numFmt w:val="bullet"/>
      <w:lvlText w:val="•"/>
      <w:lvlJc w:val="left"/>
      <w:pPr>
        <w:ind w:left="4824" w:hanging="360"/>
      </w:pPr>
      <w:rPr>
        <w:rFonts w:hint="default"/>
        <w:lang w:val="es-ES" w:eastAsia="en-US" w:bidi="ar-SA"/>
      </w:rPr>
    </w:lvl>
    <w:lvl w:ilvl="8" w:tplc="326E21FA">
      <w:numFmt w:val="bullet"/>
      <w:lvlText w:val="•"/>
      <w:lvlJc w:val="left"/>
      <w:pPr>
        <w:ind w:left="5396" w:hanging="360"/>
      </w:pPr>
      <w:rPr>
        <w:rFonts w:hint="default"/>
        <w:lang w:val="es-ES" w:eastAsia="en-US" w:bidi="ar-SA"/>
      </w:rPr>
    </w:lvl>
  </w:abstractNum>
  <w:abstractNum w:abstractNumId="5" w15:restartNumberingAfterBreak="0">
    <w:nsid w:val="36BD2E63"/>
    <w:multiLevelType w:val="hybridMultilevel"/>
    <w:tmpl w:val="786EA042"/>
    <w:lvl w:ilvl="0" w:tplc="82BE31C4">
      <w:numFmt w:val="bullet"/>
      <w:lvlText w:val=""/>
      <w:lvlJc w:val="left"/>
      <w:pPr>
        <w:ind w:left="827" w:hanging="360"/>
      </w:pPr>
      <w:rPr>
        <w:rFonts w:ascii="Symbol" w:eastAsia="Symbol" w:hAnsi="Symbol" w:cs="Symbol" w:hint="default"/>
        <w:w w:val="100"/>
        <w:sz w:val="22"/>
        <w:szCs w:val="22"/>
        <w:lang w:val="es-ES" w:eastAsia="en-US" w:bidi="ar-SA"/>
      </w:rPr>
    </w:lvl>
    <w:lvl w:ilvl="1" w:tplc="88605398">
      <w:numFmt w:val="bullet"/>
      <w:lvlText w:val="•"/>
      <w:lvlJc w:val="left"/>
      <w:pPr>
        <w:ind w:left="1392" w:hanging="360"/>
      </w:pPr>
      <w:rPr>
        <w:rFonts w:hint="default"/>
        <w:lang w:val="es-ES" w:eastAsia="en-US" w:bidi="ar-SA"/>
      </w:rPr>
    </w:lvl>
    <w:lvl w:ilvl="2" w:tplc="5C409F50">
      <w:numFmt w:val="bullet"/>
      <w:lvlText w:val="•"/>
      <w:lvlJc w:val="left"/>
      <w:pPr>
        <w:ind w:left="1964" w:hanging="360"/>
      </w:pPr>
      <w:rPr>
        <w:rFonts w:hint="default"/>
        <w:lang w:val="es-ES" w:eastAsia="en-US" w:bidi="ar-SA"/>
      </w:rPr>
    </w:lvl>
    <w:lvl w:ilvl="3" w:tplc="62FE4602">
      <w:numFmt w:val="bullet"/>
      <w:lvlText w:val="•"/>
      <w:lvlJc w:val="left"/>
      <w:pPr>
        <w:ind w:left="2536" w:hanging="360"/>
      </w:pPr>
      <w:rPr>
        <w:rFonts w:hint="default"/>
        <w:lang w:val="es-ES" w:eastAsia="en-US" w:bidi="ar-SA"/>
      </w:rPr>
    </w:lvl>
    <w:lvl w:ilvl="4" w:tplc="14426EC8">
      <w:numFmt w:val="bullet"/>
      <w:lvlText w:val="•"/>
      <w:lvlJc w:val="left"/>
      <w:pPr>
        <w:ind w:left="3108" w:hanging="360"/>
      </w:pPr>
      <w:rPr>
        <w:rFonts w:hint="default"/>
        <w:lang w:val="es-ES" w:eastAsia="en-US" w:bidi="ar-SA"/>
      </w:rPr>
    </w:lvl>
    <w:lvl w:ilvl="5" w:tplc="65D6268E">
      <w:numFmt w:val="bullet"/>
      <w:lvlText w:val="•"/>
      <w:lvlJc w:val="left"/>
      <w:pPr>
        <w:ind w:left="3680" w:hanging="360"/>
      </w:pPr>
      <w:rPr>
        <w:rFonts w:hint="default"/>
        <w:lang w:val="es-ES" w:eastAsia="en-US" w:bidi="ar-SA"/>
      </w:rPr>
    </w:lvl>
    <w:lvl w:ilvl="6" w:tplc="8890714E">
      <w:numFmt w:val="bullet"/>
      <w:lvlText w:val="•"/>
      <w:lvlJc w:val="left"/>
      <w:pPr>
        <w:ind w:left="4252" w:hanging="360"/>
      </w:pPr>
      <w:rPr>
        <w:rFonts w:hint="default"/>
        <w:lang w:val="es-ES" w:eastAsia="en-US" w:bidi="ar-SA"/>
      </w:rPr>
    </w:lvl>
    <w:lvl w:ilvl="7" w:tplc="2C68D6C2">
      <w:numFmt w:val="bullet"/>
      <w:lvlText w:val="•"/>
      <w:lvlJc w:val="left"/>
      <w:pPr>
        <w:ind w:left="4824" w:hanging="360"/>
      </w:pPr>
      <w:rPr>
        <w:rFonts w:hint="default"/>
        <w:lang w:val="es-ES" w:eastAsia="en-US" w:bidi="ar-SA"/>
      </w:rPr>
    </w:lvl>
    <w:lvl w:ilvl="8" w:tplc="7F0A4A7E">
      <w:numFmt w:val="bullet"/>
      <w:lvlText w:val="•"/>
      <w:lvlJc w:val="left"/>
      <w:pPr>
        <w:ind w:left="5396" w:hanging="360"/>
      </w:pPr>
      <w:rPr>
        <w:rFonts w:hint="default"/>
        <w:lang w:val="es-ES" w:eastAsia="en-US" w:bidi="ar-SA"/>
      </w:rPr>
    </w:lvl>
  </w:abstractNum>
  <w:abstractNum w:abstractNumId="6" w15:restartNumberingAfterBreak="0">
    <w:nsid w:val="3F6848C8"/>
    <w:multiLevelType w:val="multilevel"/>
    <w:tmpl w:val="C66EFD8E"/>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720" w:hanging="360"/>
      </w:pPr>
    </w:lvl>
    <w:lvl w:ilvl="2">
      <w:numFmt w:val="bullet"/>
      <w:lvlText w:val="•"/>
      <w:lvlJc w:val="left"/>
      <w:pPr>
        <w:ind w:left="2620" w:hanging="360"/>
      </w:pPr>
    </w:lvl>
    <w:lvl w:ilvl="3">
      <w:numFmt w:val="bullet"/>
      <w:lvlText w:val="•"/>
      <w:lvlJc w:val="left"/>
      <w:pPr>
        <w:ind w:left="3520" w:hanging="360"/>
      </w:pPr>
    </w:lvl>
    <w:lvl w:ilvl="4">
      <w:numFmt w:val="bullet"/>
      <w:lvlText w:val="•"/>
      <w:lvlJc w:val="left"/>
      <w:pPr>
        <w:ind w:left="4420" w:hanging="360"/>
      </w:pPr>
    </w:lvl>
    <w:lvl w:ilvl="5">
      <w:numFmt w:val="bullet"/>
      <w:lvlText w:val="•"/>
      <w:lvlJc w:val="left"/>
      <w:pPr>
        <w:ind w:left="5321" w:hanging="360"/>
      </w:pPr>
    </w:lvl>
    <w:lvl w:ilvl="6">
      <w:numFmt w:val="bullet"/>
      <w:lvlText w:val="•"/>
      <w:lvlJc w:val="left"/>
      <w:pPr>
        <w:ind w:left="6221" w:hanging="360"/>
      </w:pPr>
    </w:lvl>
    <w:lvl w:ilvl="7">
      <w:numFmt w:val="bullet"/>
      <w:lvlText w:val="•"/>
      <w:lvlJc w:val="left"/>
      <w:pPr>
        <w:ind w:left="7121" w:hanging="360"/>
      </w:pPr>
    </w:lvl>
    <w:lvl w:ilvl="8">
      <w:numFmt w:val="bullet"/>
      <w:lvlText w:val="•"/>
      <w:lvlJc w:val="left"/>
      <w:pPr>
        <w:ind w:left="8021" w:hanging="360"/>
      </w:pPr>
    </w:lvl>
  </w:abstractNum>
  <w:abstractNum w:abstractNumId="7" w15:restartNumberingAfterBreak="0">
    <w:nsid w:val="44C74CBD"/>
    <w:multiLevelType w:val="multilevel"/>
    <w:tmpl w:val="605C39AC"/>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423" w:hanging="360"/>
      </w:pPr>
    </w:lvl>
    <w:lvl w:ilvl="2">
      <w:numFmt w:val="bullet"/>
      <w:lvlText w:val="•"/>
      <w:lvlJc w:val="left"/>
      <w:pPr>
        <w:ind w:left="2026" w:hanging="360"/>
      </w:pPr>
    </w:lvl>
    <w:lvl w:ilvl="3">
      <w:numFmt w:val="bullet"/>
      <w:lvlText w:val="•"/>
      <w:lvlJc w:val="left"/>
      <w:pPr>
        <w:ind w:left="2629" w:hanging="360"/>
      </w:pPr>
    </w:lvl>
    <w:lvl w:ilvl="4">
      <w:numFmt w:val="bullet"/>
      <w:lvlText w:val="•"/>
      <w:lvlJc w:val="left"/>
      <w:pPr>
        <w:ind w:left="3232" w:hanging="360"/>
      </w:pPr>
    </w:lvl>
    <w:lvl w:ilvl="5">
      <w:numFmt w:val="bullet"/>
      <w:lvlText w:val="•"/>
      <w:lvlJc w:val="left"/>
      <w:pPr>
        <w:ind w:left="3835" w:hanging="360"/>
      </w:pPr>
    </w:lvl>
    <w:lvl w:ilvl="6">
      <w:numFmt w:val="bullet"/>
      <w:lvlText w:val="•"/>
      <w:lvlJc w:val="left"/>
      <w:pPr>
        <w:ind w:left="4438" w:hanging="360"/>
      </w:pPr>
    </w:lvl>
    <w:lvl w:ilvl="7">
      <w:numFmt w:val="bullet"/>
      <w:lvlText w:val="•"/>
      <w:lvlJc w:val="left"/>
      <w:pPr>
        <w:ind w:left="5041" w:hanging="360"/>
      </w:pPr>
    </w:lvl>
    <w:lvl w:ilvl="8">
      <w:numFmt w:val="bullet"/>
      <w:lvlText w:val="•"/>
      <w:lvlJc w:val="left"/>
      <w:pPr>
        <w:ind w:left="5644" w:hanging="360"/>
      </w:pPr>
    </w:lvl>
  </w:abstractNum>
  <w:abstractNum w:abstractNumId="8" w15:restartNumberingAfterBreak="0">
    <w:nsid w:val="5E384B2A"/>
    <w:multiLevelType w:val="multilevel"/>
    <w:tmpl w:val="A10842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7675AA"/>
    <w:multiLevelType w:val="hybridMultilevel"/>
    <w:tmpl w:val="93AC9824"/>
    <w:lvl w:ilvl="0" w:tplc="2B5833CA">
      <w:numFmt w:val="bullet"/>
      <w:lvlText w:val=""/>
      <w:lvlJc w:val="left"/>
      <w:pPr>
        <w:ind w:left="827" w:hanging="360"/>
      </w:pPr>
      <w:rPr>
        <w:rFonts w:ascii="Symbol" w:eastAsia="Symbol" w:hAnsi="Symbol" w:cs="Symbol" w:hint="default"/>
        <w:w w:val="100"/>
        <w:sz w:val="22"/>
        <w:szCs w:val="22"/>
        <w:lang w:val="es-ES" w:eastAsia="en-US" w:bidi="ar-SA"/>
      </w:rPr>
    </w:lvl>
    <w:lvl w:ilvl="1" w:tplc="5550515A">
      <w:numFmt w:val="bullet"/>
      <w:lvlText w:val="•"/>
      <w:lvlJc w:val="left"/>
      <w:pPr>
        <w:ind w:left="1392" w:hanging="360"/>
      </w:pPr>
      <w:rPr>
        <w:rFonts w:hint="default"/>
        <w:lang w:val="es-ES" w:eastAsia="en-US" w:bidi="ar-SA"/>
      </w:rPr>
    </w:lvl>
    <w:lvl w:ilvl="2" w:tplc="3B58E814">
      <w:numFmt w:val="bullet"/>
      <w:lvlText w:val="•"/>
      <w:lvlJc w:val="left"/>
      <w:pPr>
        <w:ind w:left="1964" w:hanging="360"/>
      </w:pPr>
      <w:rPr>
        <w:rFonts w:hint="default"/>
        <w:lang w:val="es-ES" w:eastAsia="en-US" w:bidi="ar-SA"/>
      </w:rPr>
    </w:lvl>
    <w:lvl w:ilvl="3" w:tplc="D97AAF08">
      <w:numFmt w:val="bullet"/>
      <w:lvlText w:val="•"/>
      <w:lvlJc w:val="left"/>
      <w:pPr>
        <w:ind w:left="2536" w:hanging="360"/>
      </w:pPr>
      <w:rPr>
        <w:rFonts w:hint="default"/>
        <w:lang w:val="es-ES" w:eastAsia="en-US" w:bidi="ar-SA"/>
      </w:rPr>
    </w:lvl>
    <w:lvl w:ilvl="4" w:tplc="31284666">
      <w:numFmt w:val="bullet"/>
      <w:lvlText w:val="•"/>
      <w:lvlJc w:val="left"/>
      <w:pPr>
        <w:ind w:left="3108" w:hanging="360"/>
      </w:pPr>
      <w:rPr>
        <w:rFonts w:hint="default"/>
        <w:lang w:val="es-ES" w:eastAsia="en-US" w:bidi="ar-SA"/>
      </w:rPr>
    </w:lvl>
    <w:lvl w:ilvl="5" w:tplc="430EFA2A">
      <w:numFmt w:val="bullet"/>
      <w:lvlText w:val="•"/>
      <w:lvlJc w:val="left"/>
      <w:pPr>
        <w:ind w:left="3680" w:hanging="360"/>
      </w:pPr>
      <w:rPr>
        <w:rFonts w:hint="default"/>
        <w:lang w:val="es-ES" w:eastAsia="en-US" w:bidi="ar-SA"/>
      </w:rPr>
    </w:lvl>
    <w:lvl w:ilvl="6" w:tplc="ABFA2D66">
      <w:numFmt w:val="bullet"/>
      <w:lvlText w:val="•"/>
      <w:lvlJc w:val="left"/>
      <w:pPr>
        <w:ind w:left="4252" w:hanging="360"/>
      </w:pPr>
      <w:rPr>
        <w:rFonts w:hint="default"/>
        <w:lang w:val="es-ES" w:eastAsia="en-US" w:bidi="ar-SA"/>
      </w:rPr>
    </w:lvl>
    <w:lvl w:ilvl="7" w:tplc="2174CC80">
      <w:numFmt w:val="bullet"/>
      <w:lvlText w:val="•"/>
      <w:lvlJc w:val="left"/>
      <w:pPr>
        <w:ind w:left="4824" w:hanging="360"/>
      </w:pPr>
      <w:rPr>
        <w:rFonts w:hint="default"/>
        <w:lang w:val="es-ES" w:eastAsia="en-US" w:bidi="ar-SA"/>
      </w:rPr>
    </w:lvl>
    <w:lvl w:ilvl="8" w:tplc="0388D13A">
      <w:numFmt w:val="bullet"/>
      <w:lvlText w:val="•"/>
      <w:lvlJc w:val="left"/>
      <w:pPr>
        <w:ind w:left="5396" w:hanging="360"/>
      </w:pPr>
      <w:rPr>
        <w:rFonts w:hint="default"/>
        <w:lang w:val="es-ES" w:eastAsia="en-US" w:bidi="ar-SA"/>
      </w:rPr>
    </w:lvl>
  </w:abstractNum>
  <w:abstractNum w:abstractNumId="10" w15:restartNumberingAfterBreak="0">
    <w:nsid w:val="6B515C8D"/>
    <w:multiLevelType w:val="multilevel"/>
    <w:tmpl w:val="B882FC9C"/>
    <w:lvl w:ilvl="0">
      <w:numFmt w:val="bullet"/>
      <w:lvlText w:val="●"/>
      <w:lvlJc w:val="left"/>
      <w:pPr>
        <w:ind w:left="828" w:hanging="360"/>
      </w:pPr>
      <w:rPr>
        <w:rFonts w:ascii="Noto Sans Symbols" w:eastAsia="Noto Sans Symbols" w:hAnsi="Noto Sans Symbols" w:cs="Noto Sans Symbols"/>
        <w:color w:val="333333"/>
        <w:sz w:val="22"/>
        <w:szCs w:val="22"/>
      </w:rPr>
    </w:lvl>
    <w:lvl w:ilvl="1">
      <w:numFmt w:val="bullet"/>
      <w:lvlText w:val="•"/>
      <w:lvlJc w:val="left"/>
      <w:pPr>
        <w:ind w:left="1423" w:hanging="360"/>
      </w:pPr>
    </w:lvl>
    <w:lvl w:ilvl="2">
      <w:numFmt w:val="bullet"/>
      <w:lvlText w:val="•"/>
      <w:lvlJc w:val="left"/>
      <w:pPr>
        <w:ind w:left="2026" w:hanging="360"/>
      </w:pPr>
    </w:lvl>
    <w:lvl w:ilvl="3">
      <w:numFmt w:val="bullet"/>
      <w:lvlText w:val="•"/>
      <w:lvlJc w:val="left"/>
      <w:pPr>
        <w:ind w:left="2629" w:hanging="360"/>
      </w:pPr>
    </w:lvl>
    <w:lvl w:ilvl="4">
      <w:numFmt w:val="bullet"/>
      <w:lvlText w:val="•"/>
      <w:lvlJc w:val="left"/>
      <w:pPr>
        <w:ind w:left="3232" w:hanging="360"/>
      </w:pPr>
    </w:lvl>
    <w:lvl w:ilvl="5">
      <w:numFmt w:val="bullet"/>
      <w:lvlText w:val="•"/>
      <w:lvlJc w:val="left"/>
      <w:pPr>
        <w:ind w:left="3835" w:hanging="360"/>
      </w:pPr>
    </w:lvl>
    <w:lvl w:ilvl="6">
      <w:numFmt w:val="bullet"/>
      <w:lvlText w:val="•"/>
      <w:lvlJc w:val="left"/>
      <w:pPr>
        <w:ind w:left="4438" w:hanging="360"/>
      </w:pPr>
    </w:lvl>
    <w:lvl w:ilvl="7">
      <w:numFmt w:val="bullet"/>
      <w:lvlText w:val="•"/>
      <w:lvlJc w:val="left"/>
      <w:pPr>
        <w:ind w:left="5041" w:hanging="360"/>
      </w:pPr>
    </w:lvl>
    <w:lvl w:ilvl="8">
      <w:numFmt w:val="bullet"/>
      <w:lvlText w:val="•"/>
      <w:lvlJc w:val="left"/>
      <w:pPr>
        <w:ind w:left="5644" w:hanging="360"/>
      </w:pPr>
    </w:lvl>
  </w:abstractNum>
  <w:abstractNum w:abstractNumId="11" w15:restartNumberingAfterBreak="0">
    <w:nsid w:val="73526EE8"/>
    <w:multiLevelType w:val="multilevel"/>
    <w:tmpl w:val="ED624B50"/>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423" w:hanging="360"/>
      </w:pPr>
    </w:lvl>
    <w:lvl w:ilvl="2">
      <w:numFmt w:val="bullet"/>
      <w:lvlText w:val="•"/>
      <w:lvlJc w:val="left"/>
      <w:pPr>
        <w:ind w:left="2026" w:hanging="360"/>
      </w:pPr>
    </w:lvl>
    <w:lvl w:ilvl="3">
      <w:numFmt w:val="bullet"/>
      <w:lvlText w:val="•"/>
      <w:lvlJc w:val="left"/>
      <w:pPr>
        <w:ind w:left="2629" w:hanging="360"/>
      </w:pPr>
    </w:lvl>
    <w:lvl w:ilvl="4">
      <w:numFmt w:val="bullet"/>
      <w:lvlText w:val="•"/>
      <w:lvlJc w:val="left"/>
      <w:pPr>
        <w:ind w:left="3232" w:hanging="360"/>
      </w:pPr>
    </w:lvl>
    <w:lvl w:ilvl="5">
      <w:numFmt w:val="bullet"/>
      <w:lvlText w:val="•"/>
      <w:lvlJc w:val="left"/>
      <w:pPr>
        <w:ind w:left="3835" w:hanging="360"/>
      </w:pPr>
    </w:lvl>
    <w:lvl w:ilvl="6">
      <w:numFmt w:val="bullet"/>
      <w:lvlText w:val="•"/>
      <w:lvlJc w:val="left"/>
      <w:pPr>
        <w:ind w:left="4438" w:hanging="360"/>
      </w:pPr>
    </w:lvl>
    <w:lvl w:ilvl="7">
      <w:numFmt w:val="bullet"/>
      <w:lvlText w:val="•"/>
      <w:lvlJc w:val="left"/>
      <w:pPr>
        <w:ind w:left="5041" w:hanging="360"/>
      </w:pPr>
    </w:lvl>
    <w:lvl w:ilvl="8">
      <w:numFmt w:val="bullet"/>
      <w:lvlText w:val="•"/>
      <w:lvlJc w:val="left"/>
      <w:pPr>
        <w:ind w:left="5644" w:hanging="360"/>
      </w:pPr>
    </w:lvl>
  </w:abstractNum>
  <w:abstractNum w:abstractNumId="12" w15:restartNumberingAfterBreak="0">
    <w:nsid w:val="74622C8D"/>
    <w:multiLevelType w:val="multilevel"/>
    <w:tmpl w:val="BAAE40DC"/>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423" w:hanging="360"/>
      </w:pPr>
    </w:lvl>
    <w:lvl w:ilvl="2">
      <w:numFmt w:val="bullet"/>
      <w:lvlText w:val="•"/>
      <w:lvlJc w:val="left"/>
      <w:pPr>
        <w:ind w:left="2026" w:hanging="360"/>
      </w:pPr>
    </w:lvl>
    <w:lvl w:ilvl="3">
      <w:numFmt w:val="bullet"/>
      <w:lvlText w:val="•"/>
      <w:lvlJc w:val="left"/>
      <w:pPr>
        <w:ind w:left="2629" w:hanging="360"/>
      </w:pPr>
    </w:lvl>
    <w:lvl w:ilvl="4">
      <w:numFmt w:val="bullet"/>
      <w:lvlText w:val="•"/>
      <w:lvlJc w:val="left"/>
      <w:pPr>
        <w:ind w:left="3232" w:hanging="360"/>
      </w:pPr>
    </w:lvl>
    <w:lvl w:ilvl="5">
      <w:numFmt w:val="bullet"/>
      <w:lvlText w:val="•"/>
      <w:lvlJc w:val="left"/>
      <w:pPr>
        <w:ind w:left="3835" w:hanging="360"/>
      </w:pPr>
    </w:lvl>
    <w:lvl w:ilvl="6">
      <w:numFmt w:val="bullet"/>
      <w:lvlText w:val="•"/>
      <w:lvlJc w:val="left"/>
      <w:pPr>
        <w:ind w:left="4438" w:hanging="360"/>
      </w:pPr>
    </w:lvl>
    <w:lvl w:ilvl="7">
      <w:numFmt w:val="bullet"/>
      <w:lvlText w:val="•"/>
      <w:lvlJc w:val="left"/>
      <w:pPr>
        <w:ind w:left="5041" w:hanging="360"/>
      </w:pPr>
    </w:lvl>
    <w:lvl w:ilvl="8">
      <w:numFmt w:val="bullet"/>
      <w:lvlText w:val="•"/>
      <w:lvlJc w:val="left"/>
      <w:pPr>
        <w:ind w:left="5644" w:hanging="360"/>
      </w:pPr>
    </w:lvl>
  </w:abstractNum>
  <w:abstractNum w:abstractNumId="13" w15:restartNumberingAfterBreak="0">
    <w:nsid w:val="74D84B64"/>
    <w:multiLevelType w:val="multilevel"/>
    <w:tmpl w:val="021C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D43FF7"/>
    <w:multiLevelType w:val="hybridMultilevel"/>
    <w:tmpl w:val="331414BE"/>
    <w:lvl w:ilvl="0" w:tplc="FC6C69C0">
      <w:numFmt w:val="bullet"/>
      <w:lvlText w:val=""/>
      <w:lvlJc w:val="left"/>
      <w:pPr>
        <w:ind w:left="827" w:hanging="360"/>
      </w:pPr>
      <w:rPr>
        <w:rFonts w:ascii="Symbol" w:eastAsia="Symbol" w:hAnsi="Symbol" w:cs="Symbol" w:hint="default"/>
        <w:w w:val="100"/>
        <w:sz w:val="22"/>
        <w:szCs w:val="22"/>
        <w:lang w:val="es-ES" w:eastAsia="en-US" w:bidi="ar-SA"/>
      </w:rPr>
    </w:lvl>
    <w:lvl w:ilvl="1" w:tplc="580E9260">
      <w:numFmt w:val="bullet"/>
      <w:lvlText w:val="•"/>
      <w:lvlJc w:val="left"/>
      <w:pPr>
        <w:ind w:left="1392" w:hanging="360"/>
      </w:pPr>
      <w:rPr>
        <w:rFonts w:hint="default"/>
        <w:lang w:val="es-ES" w:eastAsia="en-US" w:bidi="ar-SA"/>
      </w:rPr>
    </w:lvl>
    <w:lvl w:ilvl="2" w:tplc="19029FC8">
      <w:numFmt w:val="bullet"/>
      <w:lvlText w:val="•"/>
      <w:lvlJc w:val="left"/>
      <w:pPr>
        <w:ind w:left="1964" w:hanging="360"/>
      </w:pPr>
      <w:rPr>
        <w:rFonts w:hint="default"/>
        <w:lang w:val="es-ES" w:eastAsia="en-US" w:bidi="ar-SA"/>
      </w:rPr>
    </w:lvl>
    <w:lvl w:ilvl="3" w:tplc="5910455A">
      <w:numFmt w:val="bullet"/>
      <w:lvlText w:val="•"/>
      <w:lvlJc w:val="left"/>
      <w:pPr>
        <w:ind w:left="2536" w:hanging="360"/>
      </w:pPr>
      <w:rPr>
        <w:rFonts w:hint="default"/>
        <w:lang w:val="es-ES" w:eastAsia="en-US" w:bidi="ar-SA"/>
      </w:rPr>
    </w:lvl>
    <w:lvl w:ilvl="4" w:tplc="071AB34E">
      <w:numFmt w:val="bullet"/>
      <w:lvlText w:val="•"/>
      <w:lvlJc w:val="left"/>
      <w:pPr>
        <w:ind w:left="3108" w:hanging="360"/>
      </w:pPr>
      <w:rPr>
        <w:rFonts w:hint="default"/>
        <w:lang w:val="es-ES" w:eastAsia="en-US" w:bidi="ar-SA"/>
      </w:rPr>
    </w:lvl>
    <w:lvl w:ilvl="5" w:tplc="6A3019F6">
      <w:numFmt w:val="bullet"/>
      <w:lvlText w:val="•"/>
      <w:lvlJc w:val="left"/>
      <w:pPr>
        <w:ind w:left="3680" w:hanging="360"/>
      </w:pPr>
      <w:rPr>
        <w:rFonts w:hint="default"/>
        <w:lang w:val="es-ES" w:eastAsia="en-US" w:bidi="ar-SA"/>
      </w:rPr>
    </w:lvl>
    <w:lvl w:ilvl="6" w:tplc="41D02116">
      <w:numFmt w:val="bullet"/>
      <w:lvlText w:val="•"/>
      <w:lvlJc w:val="left"/>
      <w:pPr>
        <w:ind w:left="4252" w:hanging="360"/>
      </w:pPr>
      <w:rPr>
        <w:rFonts w:hint="default"/>
        <w:lang w:val="es-ES" w:eastAsia="en-US" w:bidi="ar-SA"/>
      </w:rPr>
    </w:lvl>
    <w:lvl w:ilvl="7" w:tplc="C8B67854">
      <w:numFmt w:val="bullet"/>
      <w:lvlText w:val="•"/>
      <w:lvlJc w:val="left"/>
      <w:pPr>
        <w:ind w:left="4824" w:hanging="360"/>
      </w:pPr>
      <w:rPr>
        <w:rFonts w:hint="default"/>
        <w:lang w:val="es-ES" w:eastAsia="en-US" w:bidi="ar-SA"/>
      </w:rPr>
    </w:lvl>
    <w:lvl w:ilvl="8" w:tplc="97C60B64">
      <w:numFmt w:val="bullet"/>
      <w:lvlText w:val="•"/>
      <w:lvlJc w:val="left"/>
      <w:pPr>
        <w:ind w:left="5396" w:hanging="360"/>
      </w:pPr>
      <w:rPr>
        <w:rFonts w:hint="default"/>
        <w:lang w:val="es-ES" w:eastAsia="en-US" w:bidi="ar-SA"/>
      </w:rPr>
    </w:lvl>
  </w:abstractNum>
  <w:num w:numId="1">
    <w:abstractNumId w:val="13"/>
  </w:num>
  <w:num w:numId="2">
    <w:abstractNumId w:val="8"/>
  </w:num>
  <w:num w:numId="3">
    <w:abstractNumId w:val="0"/>
  </w:num>
  <w:num w:numId="4">
    <w:abstractNumId w:val="1"/>
  </w:num>
  <w:num w:numId="5">
    <w:abstractNumId w:val="4"/>
  </w:num>
  <w:num w:numId="6">
    <w:abstractNumId w:val="9"/>
  </w:num>
  <w:num w:numId="7">
    <w:abstractNumId w:val="2"/>
  </w:num>
  <w:num w:numId="8">
    <w:abstractNumId w:val="14"/>
  </w:num>
  <w:num w:numId="9">
    <w:abstractNumId w:val="5"/>
  </w:num>
  <w:num w:numId="10">
    <w:abstractNumId w:val="12"/>
  </w:num>
  <w:num w:numId="11">
    <w:abstractNumId w:val="7"/>
  </w:num>
  <w:num w:numId="12">
    <w:abstractNumId w:val="10"/>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35"/>
    <w:rsid w:val="00097CB5"/>
    <w:rsid w:val="001F2A35"/>
    <w:rsid w:val="00412524"/>
    <w:rsid w:val="00430DFA"/>
    <w:rsid w:val="00500D2A"/>
    <w:rsid w:val="005B4C2B"/>
    <w:rsid w:val="00696BF7"/>
    <w:rsid w:val="008D054F"/>
    <w:rsid w:val="009A5E8D"/>
    <w:rsid w:val="009E17BD"/>
    <w:rsid w:val="00AD6F19"/>
    <w:rsid w:val="00F401E1"/>
    <w:rsid w:val="00F663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4B24"/>
  <w15:docId w15:val="{7959CB89-7F25-4F47-B633-52A96F7B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
    <w:qFormat/>
    <w:pPr>
      <w:keepNext/>
      <w:keepLines/>
      <w:spacing w:before="480" w:after="120"/>
    </w:pPr>
    <w:rPr>
      <w:b/>
      <w:sz w:val="72"/>
      <w:szCs w:val="72"/>
    </w:rPr>
  </w:style>
  <w:style w:type="table" w:styleId="Tablaconcuadrcula">
    <w:name w:val="Table Grid"/>
    <w:basedOn w:val="Tablanormal"/>
    <w:uiPriority w:val="39"/>
    <w:rsid w:val="001B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317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9E17BD"/>
    <w:pPr>
      <w:widowControl w:val="0"/>
      <w:autoSpaceDE w:val="0"/>
      <w:autoSpaceDN w:val="0"/>
      <w:spacing w:after="0" w:line="240" w:lineRule="auto"/>
    </w:pPr>
    <w:rPr>
      <w:lang w:val="es-ES" w:eastAsia="en-US"/>
    </w:rPr>
  </w:style>
  <w:style w:type="character" w:customStyle="1" w:styleId="TextoindependienteCar">
    <w:name w:val="Texto independiente Car"/>
    <w:basedOn w:val="Fuentedeprrafopredeter"/>
    <w:link w:val="Textoindependiente"/>
    <w:uiPriority w:val="1"/>
    <w:rsid w:val="009E17BD"/>
    <w:rPr>
      <w:lang w:val="es-ES" w:eastAsia="en-US"/>
    </w:rPr>
  </w:style>
  <w:style w:type="paragraph" w:customStyle="1" w:styleId="TableParagraph">
    <w:name w:val="Table Paragraph"/>
    <w:basedOn w:val="Normal"/>
    <w:uiPriority w:val="1"/>
    <w:qFormat/>
    <w:rsid w:val="009E17BD"/>
    <w:pPr>
      <w:widowControl w:val="0"/>
      <w:autoSpaceDE w:val="0"/>
      <w:autoSpaceDN w:val="0"/>
      <w:spacing w:after="0" w:line="240" w:lineRule="auto"/>
      <w:ind w:left="827"/>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L1XiDHDhOOmPnZp2OFLGkLnwQ==">CgMxLjAyCGguZ2pkZ3hzOAByITE5X0V6U25IQzVYOXJtT29LeXVXcWVNdzZEcVVYcjVwWg==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1763</Words>
  <Characters>9700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Valenzuela M</dc:creator>
  <cp:lastModifiedBy>Leticia Valenzuela M</cp:lastModifiedBy>
  <cp:revision>12</cp:revision>
  <dcterms:created xsi:type="dcterms:W3CDTF">2024-09-16T19:30:00Z</dcterms:created>
  <dcterms:modified xsi:type="dcterms:W3CDTF">2024-09-27T18:17:00Z</dcterms:modified>
</cp:coreProperties>
</file>